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C39C3" w14:textId="77777777" w:rsidR="00541839" w:rsidRDefault="00541839" w:rsidP="00075574">
      <w:pPr>
        <w:pStyle w:val="Committe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16"/>
      </w:pPr>
      <w:r>
        <w:t>Teacher evaluation and academic freedom committee</w:t>
      </w:r>
    </w:p>
    <w:p w14:paraId="0270E67A" w14:textId="1C7F48AD" w:rsidR="00541839" w:rsidRDefault="00AD3B71" w:rsidP="00AD3CBD">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Alexandra Condon</w:t>
      </w:r>
      <w:r w:rsidR="00541839">
        <w:t>, Chairperson</w:t>
      </w:r>
    </w:p>
    <w:p w14:paraId="40469AE1" w14:textId="48A0801C" w:rsidR="00541839" w:rsidRDefault="00AD3B71" w:rsidP="00AD3CBD">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Lisa Hickman</w:t>
      </w:r>
      <w:r w:rsidR="00541839">
        <w:t>, Vice Chairperson</w:t>
      </w:r>
    </w:p>
    <w:p w14:paraId="6FB08B4B" w14:textId="7E43181C" w:rsidR="005C519C" w:rsidRDefault="003738D8" w:rsidP="00AD3CBD">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Alicia Salgado Melero</w:t>
      </w:r>
      <w:r w:rsidR="005C519C">
        <w:t>, Recorder</w:t>
      </w:r>
    </w:p>
    <w:p w14:paraId="62DCC01E" w14:textId="398D8DA3" w:rsidR="00541839" w:rsidRDefault="00AD3B71" w:rsidP="005C519C">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Shelly</w:t>
      </w:r>
      <w:r w:rsidR="001F7DF9">
        <w:t xml:space="preserve"> Gupton</w:t>
      </w:r>
      <w:r w:rsidR="00541839">
        <w:t>, Board Liaison</w:t>
      </w:r>
    </w:p>
    <w:p w14:paraId="49C3331D" w14:textId="6A2C3132" w:rsidR="00C22E82" w:rsidRDefault="00A2569C" w:rsidP="005C519C">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Katie </w:t>
      </w:r>
      <w:r w:rsidR="005E14D2">
        <w:t>Hardem</w:t>
      </w:r>
      <w:r w:rsidR="004D672B">
        <w:t>an</w:t>
      </w:r>
      <w:r w:rsidR="00541839">
        <w:t>, Legislative Advocate</w:t>
      </w:r>
    </w:p>
    <w:p w14:paraId="608CAECF" w14:textId="0B06642C" w:rsidR="00541839" w:rsidRDefault="00D05F9D" w:rsidP="00AD3CBD">
      <w:pPr>
        <w:pStyle w:val="Members"/>
        <w:tabs>
          <w:tab w:val="left" w:pos="1080"/>
          <w:tab w:val="left" w:pos="1800"/>
          <w:tab w:val="left" w:pos="2520"/>
          <w:tab w:val="left" w:pos="3240"/>
          <w:tab w:val="left" w:pos="3960"/>
          <w:tab w:val="center" w:pos="4680"/>
          <w:tab w:val="left" w:pos="5400"/>
          <w:tab w:val="left" w:pos="6120"/>
          <w:tab w:val="left" w:pos="6840"/>
          <w:tab w:val="left" w:pos="7560"/>
          <w:tab w:val="left" w:pos="7820"/>
          <w:tab w:val="left" w:pos="8280"/>
          <w:tab w:val="left" w:pos="9000"/>
        </w:tabs>
      </w:pPr>
      <w:r>
        <w:t>Brian Stafford</w:t>
      </w:r>
      <w:r w:rsidR="00541839">
        <w:t>, Consultant</w:t>
      </w:r>
    </w:p>
    <w:p w14:paraId="101B1BC9" w14:textId="7A1ADFF4" w:rsidR="00541839" w:rsidRDefault="00A71F38" w:rsidP="00AD3CBD">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Daniel Bartlett</w:t>
      </w:r>
      <w:r w:rsidR="00541839">
        <w:t>, Consultant</w:t>
      </w:r>
    </w:p>
    <w:p w14:paraId="7B05A6A9" w14:textId="77777777" w:rsidR="00A33D39" w:rsidRDefault="00A33D39" w:rsidP="00807D47">
      <w:pPr>
        <w:pStyle w:val="Heading"/>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8"/>
        <w:ind w:left="0" w:firstLine="0"/>
        <w:rPr>
          <w:b/>
          <w:caps/>
          <w:u w:val="single"/>
        </w:rPr>
      </w:pPr>
    </w:p>
    <w:p w14:paraId="18CA5E93" w14:textId="32C588EC" w:rsidR="004940F0" w:rsidRDefault="004940F0" w:rsidP="007F336A">
      <w:pPr>
        <w:pStyle w:val="Heading"/>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8"/>
        <w:rPr>
          <w:bCs/>
        </w:rPr>
      </w:pPr>
      <w:r>
        <w:rPr>
          <w:b/>
          <w:caps/>
          <w:u w:val="single"/>
        </w:rPr>
        <w:t xml:space="preserve">major policY for immediate action </w:t>
      </w:r>
      <w:r w:rsidRPr="004940F0">
        <w:rPr>
          <w:bCs/>
        </w:rPr>
        <w:t>(requires a 2/3 vote)</w:t>
      </w:r>
    </w:p>
    <w:p w14:paraId="37CB6607" w14:textId="77777777" w:rsidR="00FA3E9D" w:rsidRPr="008E7F03" w:rsidRDefault="00FA3E9D" w:rsidP="00FA3E9D">
      <w:pPr>
        <w:rPr>
          <w:rFonts w:ascii="Times New Roman" w:hAnsi="Times New Roman" w:cs="Times New Roman"/>
          <w:color w:val="000000"/>
          <w:sz w:val="24"/>
          <w:szCs w:val="24"/>
        </w:rPr>
      </w:pPr>
      <w:r w:rsidRPr="008E7F03">
        <w:rPr>
          <w:rFonts w:ascii="Times New Roman" w:hAnsi="Times New Roman" w:cs="Times New Roman"/>
          <w:color w:val="000000"/>
          <w:sz w:val="24"/>
          <w:szCs w:val="24"/>
        </w:rPr>
        <w:t>Page 188</w:t>
      </w:r>
    </w:p>
    <w:p w14:paraId="1115F0B7" w14:textId="77777777" w:rsidR="00FA3E9D" w:rsidRPr="008E7F03" w:rsidRDefault="00FA3E9D" w:rsidP="00FA3E9D">
      <w:pPr>
        <w:rPr>
          <w:rFonts w:ascii="Times New Roman" w:hAnsi="Times New Roman" w:cs="Times New Roman"/>
          <w:color w:val="000000"/>
          <w:sz w:val="24"/>
          <w:szCs w:val="24"/>
        </w:rPr>
      </w:pPr>
    </w:p>
    <w:p w14:paraId="11C04B9D" w14:textId="77777777" w:rsidR="00FA3E9D" w:rsidRPr="008E7F03" w:rsidRDefault="00FA3E9D" w:rsidP="00FA3E9D">
      <w:pPr>
        <w:rPr>
          <w:rFonts w:ascii="Times New Roman" w:hAnsi="Times New Roman" w:cs="Times New Roman"/>
          <w:b/>
          <w:bCs/>
          <w:sz w:val="24"/>
          <w:szCs w:val="24"/>
        </w:rPr>
      </w:pPr>
      <w:r w:rsidRPr="008E7F03">
        <w:rPr>
          <w:rFonts w:ascii="Times New Roman" w:hAnsi="Times New Roman" w:cs="Times New Roman"/>
          <w:b/>
          <w:bCs/>
          <w:sz w:val="24"/>
          <w:szCs w:val="24"/>
        </w:rPr>
        <w:t>Evaluations and Due Process</w:t>
      </w:r>
    </w:p>
    <w:p w14:paraId="1921832E" w14:textId="77777777" w:rsidR="00FA3E9D" w:rsidRPr="008E7F03" w:rsidRDefault="00FA3E9D" w:rsidP="00FA3E9D">
      <w:pPr>
        <w:spacing w:before="240"/>
        <w:textAlignment w:val="baseline"/>
        <w:rPr>
          <w:rFonts w:ascii="Times New Roman" w:hAnsi="Times New Roman" w:cs="Times New Roman"/>
          <w:color w:val="000000"/>
          <w:sz w:val="24"/>
          <w:szCs w:val="24"/>
        </w:rPr>
      </w:pPr>
      <w:r w:rsidRPr="008E7F03">
        <w:rPr>
          <w:rFonts w:ascii="Times New Roman" w:hAnsi="Times New Roman" w:cs="Times New Roman"/>
          <w:color w:val="000000"/>
          <w:sz w:val="24"/>
          <w:szCs w:val="24"/>
        </w:rPr>
        <w:t>These principles apply to all bargaining unit members, whether full-time or part-time, regardless of the age of their students.  Their implementation should be bargained by the appropriate bargaining unit and should apply uniformly within the employing unit.</w:t>
      </w:r>
    </w:p>
    <w:p w14:paraId="35B23794" w14:textId="77777777" w:rsidR="00FA3E9D" w:rsidRPr="008E7F03" w:rsidRDefault="00FA3E9D" w:rsidP="00FA3E9D">
      <w:pPr>
        <w:spacing w:before="240"/>
        <w:ind w:left="1080" w:hanging="360"/>
        <w:textAlignment w:val="baseline"/>
        <w:rPr>
          <w:rFonts w:ascii="Times New Roman" w:hAnsi="Times New Roman" w:cs="Times New Roman"/>
          <w:color w:val="000000"/>
          <w:sz w:val="24"/>
          <w:szCs w:val="24"/>
        </w:rPr>
      </w:pPr>
      <w:r w:rsidRPr="008E7F03">
        <w:rPr>
          <w:rFonts w:ascii="Times New Roman" w:hAnsi="Times New Roman" w:cs="Times New Roman"/>
          <w:color w:val="000000"/>
          <w:sz w:val="24"/>
          <w:szCs w:val="24"/>
        </w:rPr>
        <w:t>3.  The California Teachers Association recognizes:</w:t>
      </w:r>
    </w:p>
    <w:p w14:paraId="110B07A1" w14:textId="77777777" w:rsidR="00FA3E9D" w:rsidRPr="008E7F03" w:rsidRDefault="00FA3E9D" w:rsidP="00FA3E9D">
      <w:pPr>
        <w:numPr>
          <w:ilvl w:val="1"/>
          <w:numId w:val="38"/>
        </w:numPr>
        <w:suppressAutoHyphens w:val="0"/>
        <w:textAlignment w:val="baseline"/>
        <w:rPr>
          <w:rFonts w:ascii="Times New Roman" w:hAnsi="Times New Roman" w:cs="Times New Roman"/>
          <w:color w:val="000000"/>
          <w:sz w:val="24"/>
          <w:szCs w:val="24"/>
        </w:rPr>
      </w:pPr>
      <w:r w:rsidRPr="008E7F03">
        <w:rPr>
          <w:rFonts w:ascii="Times New Roman" w:hAnsi="Times New Roman" w:cs="Times New Roman"/>
          <w:color w:val="000000"/>
          <w:sz w:val="24"/>
          <w:szCs w:val="24"/>
        </w:rPr>
        <w:t>Bargaining unit members are professionally competent and can be counted upon to initiate self-discipline within their own ranks.</w:t>
      </w:r>
    </w:p>
    <w:p w14:paraId="6F305D50" w14:textId="7386CD45" w:rsidR="00FA3E9D" w:rsidRPr="00FA3E9D" w:rsidRDefault="00FA3E9D" w:rsidP="00FA3E9D">
      <w:pPr>
        <w:numPr>
          <w:ilvl w:val="1"/>
          <w:numId w:val="38"/>
        </w:numPr>
        <w:suppressAutoHyphens w:val="0"/>
        <w:textAlignment w:val="baseline"/>
        <w:rPr>
          <w:rFonts w:ascii="Times New Roman" w:hAnsi="Times New Roman" w:cs="Times New Roman"/>
          <w:color w:val="000000"/>
          <w:sz w:val="24"/>
          <w:szCs w:val="24"/>
          <w:u w:val="single"/>
        </w:rPr>
      </w:pPr>
      <w:r w:rsidRPr="00FA3E9D">
        <w:rPr>
          <w:rFonts w:ascii="Times New Roman" w:hAnsi="Times New Roman" w:cs="Times New Roman"/>
          <w:color w:val="000000"/>
          <w:sz w:val="24"/>
          <w:szCs w:val="24"/>
          <w:u w:val="single"/>
        </w:rPr>
        <w:t>That when an abrupt systemic change occurs, evaluations should be suspended until the bargaining unit is given the opportunity to negotiate sufficient time, training, and resources for the bargaining unit member</w:t>
      </w:r>
      <w:r>
        <w:rPr>
          <w:rFonts w:ascii="Times New Roman" w:hAnsi="Times New Roman" w:cs="Times New Roman"/>
          <w:color w:val="000000"/>
          <w:sz w:val="24"/>
          <w:szCs w:val="24"/>
          <w:u w:val="single"/>
        </w:rPr>
        <w:t>s</w:t>
      </w:r>
      <w:r w:rsidRPr="00FA3E9D">
        <w:rPr>
          <w:rFonts w:ascii="Times New Roman" w:hAnsi="Times New Roman" w:cs="Times New Roman"/>
          <w:color w:val="000000"/>
          <w:sz w:val="24"/>
          <w:szCs w:val="24"/>
          <w:u w:val="single"/>
        </w:rPr>
        <w:t xml:space="preserve"> to perform their professional duties.</w:t>
      </w:r>
    </w:p>
    <w:p w14:paraId="2D78BE40" w14:textId="77777777" w:rsidR="00FA3E9D" w:rsidRPr="00E94AE7" w:rsidRDefault="00FA3E9D" w:rsidP="00FA3E9D">
      <w:pPr>
        <w:numPr>
          <w:ilvl w:val="1"/>
          <w:numId w:val="38"/>
        </w:numPr>
        <w:suppressAutoHyphens w:val="0"/>
        <w:textAlignment w:val="baseline"/>
        <w:rPr>
          <w:rFonts w:ascii="Times New Roman" w:hAnsi="Times New Roman" w:cs="Times New Roman"/>
          <w:color w:val="000000"/>
          <w:sz w:val="24"/>
          <w:szCs w:val="24"/>
        </w:rPr>
      </w:pPr>
      <w:r w:rsidRPr="00E94AE7">
        <w:rPr>
          <w:rFonts w:ascii="Times New Roman" w:hAnsi="Times New Roman" w:cs="Times New Roman"/>
          <w:color w:val="000000"/>
          <w:sz w:val="24"/>
          <w:szCs w:val="24"/>
        </w:rPr>
        <w:t>An adequate probationary period is necessary and that non dismissal action should be initiated unless the bargaining unit member has been informed of their alleged deficiencies and given time and assistance for their correction.</w:t>
      </w:r>
    </w:p>
    <w:p w14:paraId="0C275E37" w14:textId="77777777" w:rsidR="00FA3E9D" w:rsidRPr="008E7F03" w:rsidRDefault="00FA3E9D" w:rsidP="00FA3E9D">
      <w:pPr>
        <w:rPr>
          <w:rFonts w:ascii="Times New Roman" w:hAnsi="Times New Roman" w:cs="Times New Roman"/>
          <w:sz w:val="24"/>
          <w:szCs w:val="24"/>
        </w:rPr>
      </w:pPr>
    </w:p>
    <w:p w14:paraId="5D5629F6" w14:textId="34F588D3" w:rsidR="00FA3E9D" w:rsidRDefault="00FA3E9D" w:rsidP="00FA3E9D">
      <w:pPr>
        <w:pStyle w:val="BodyText"/>
        <w:ind w:left="360"/>
        <w:rPr>
          <w:rFonts w:cs="Times New Roman"/>
          <w:szCs w:val="24"/>
        </w:rPr>
      </w:pPr>
      <w:r w:rsidRPr="008E7F03">
        <w:rPr>
          <w:rFonts w:cs="Times New Roman"/>
          <w:szCs w:val="24"/>
        </w:rPr>
        <w:t>Rationale:  In order to address this current situation of distance learning</w:t>
      </w:r>
      <w:r w:rsidR="006E4FD1">
        <w:rPr>
          <w:rFonts w:cs="Times New Roman"/>
          <w:szCs w:val="24"/>
        </w:rPr>
        <w:t xml:space="preserve"> (or “hybrid” for next year)</w:t>
      </w:r>
      <w:r w:rsidRPr="008E7F03">
        <w:rPr>
          <w:rFonts w:cs="Times New Roman"/>
          <w:szCs w:val="24"/>
        </w:rPr>
        <w:t xml:space="preserve"> and any future unforeseen circumstances, language is necessary that addresses how evaluations should be considered.  Such language will</w:t>
      </w:r>
      <w:r w:rsidR="00882D8D">
        <w:rPr>
          <w:rFonts w:cs="Times New Roman"/>
          <w:szCs w:val="24"/>
        </w:rPr>
        <w:t xml:space="preserve"> also</w:t>
      </w:r>
      <w:r w:rsidRPr="008E7F03">
        <w:rPr>
          <w:rFonts w:cs="Times New Roman"/>
          <w:szCs w:val="24"/>
        </w:rPr>
        <w:t xml:space="preserve"> be helpful in catastrophic events such as fires or if a district suddenly transitions to new standards without any training for teachers.  This is not intended for events such as a new textbook adoption or a short-term weather</w:t>
      </w:r>
      <w:r>
        <w:rPr>
          <w:rFonts w:cs="Times New Roman"/>
          <w:szCs w:val="24"/>
        </w:rPr>
        <w:t>-</w:t>
      </w:r>
      <w:r w:rsidRPr="008E7F03">
        <w:rPr>
          <w:rFonts w:cs="Times New Roman"/>
          <w:szCs w:val="24"/>
        </w:rPr>
        <w:t>related incident.</w:t>
      </w:r>
      <w:r w:rsidR="006E4FD1">
        <w:rPr>
          <w:rFonts w:cs="Times New Roman"/>
          <w:szCs w:val="24"/>
        </w:rPr>
        <w:t xml:space="preserve"> </w:t>
      </w:r>
    </w:p>
    <w:p w14:paraId="5F2283EC" w14:textId="77777777" w:rsidR="004940F0" w:rsidRPr="004940F0" w:rsidRDefault="004940F0" w:rsidP="004940F0">
      <w:pPr>
        <w:pStyle w:val="BodyText"/>
      </w:pPr>
    </w:p>
    <w:p w14:paraId="22D7ADE3" w14:textId="60D2F9EA" w:rsidR="00A33D39" w:rsidRDefault="00A33D39" w:rsidP="007F336A">
      <w:pPr>
        <w:pStyle w:val="Heading"/>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8"/>
      </w:pPr>
      <w:r>
        <w:rPr>
          <w:b/>
          <w:caps/>
          <w:u w:val="single"/>
        </w:rPr>
        <w:t xml:space="preserve">major </w:t>
      </w:r>
      <w:proofErr w:type="gramStart"/>
      <w:r>
        <w:rPr>
          <w:b/>
          <w:caps/>
          <w:u w:val="single"/>
        </w:rPr>
        <w:t>policy</w:t>
      </w:r>
      <w:r>
        <w:t xml:space="preserve">  -</w:t>
      </w:r>
      <w:proofErr w:type="gramEnd"/>
      <w:r>
        <w:t>First Reading</w:t>
      </w:r>
      <w:r w:rsidR="00445731">
        <w:t>s</w:t>
      </w:r>
    </w:p>
    <w:p w14:paraId="081EA241" w14:textId="77777777" w:rsidR="00042C5B" w:rsidRDefault="00310F9C" w:rsidP="00310F9C">
      <w:pPr>
        <w:pStyle w:val="NormalWeb"/>
      </w:pPr>
      <w:r w:rsidRPr="002C3D33">
        <w:t>Page 186</w:t>
      </w:r>
      <w:r w:rsidR="002C3D33" w:rsidRPr="002C3D33">
        <w:t>-187</w:t>
      </w:r>
      <w:r>
        <w:t xml:space="preserve"> </w:t>
      </w:r>
    </w:p>
    <w:p w14:paraId="421FAD0D" w14:textId="5D365318" w:rsidR="00310F9C" w:rsidRPr="00F86614" w:rsidRDefault="00310F9C" w:rsidP="00310F9C">
      <w:pPr>
        <w:pStyle w:val="NormalWeb"/>
      </w:pPr>
      <w:r w:rsidRPr="00F86614">
        <w:rPr>
          <w:b/>
          <w:bCs/>
          <w:color w:val="232323"/>
        </w:rPr>
        <w:t xml:space="preserve">Dismissal Procedures </w:t>
      </w:r>
    </w:p>
    <w:p w14:paraId="6E836DB4" w14:textId="3206C701" w:rsidR="00293BDF" w:rsidRPr="00F86614" w:rsidRDefault="00A776C6" w:rsidP="001C6608">
      <w:pPr>
        <w:pStyle w:val="NormalWeb"/>
        <w:ind w:left="630" w:hanging="270"/>
      </w:pPr>
      <w:r w:rsidRPr="00F86614">
        <w:t xml:space="preserve">5. Dismissal </w:t>
      </w:r>
      <w:r w:rsidR="00293BDF" w:rsidRPr="00F86614">
        <w:t xml:space="preserve">proceedings, </w:t>
      </w:r>
      <w:r w:rsidR="00293BDF" w:rsidRPr="00F86614">
        <w:rPr>
          <w:u w:val="single"/>
        </w:rPr>
        <w:t>regardless of status</w:t>
      </w:r>
      <w:r w:rsidR="00293BDF" w:rsidRPr="00F86614">
        <w:t xml:space="preserve">, must be based upon informed </w:t>
      </w:r>
      <w:r w:rsidR="002A1C3B" w:rsidRPr="00F86614">
        <w:t>p</w:t>
      </w:r>
      <w:r w:rsidR="00293BDF" w:rsidRPr="00F86614">
        <w:t xml:space="preserve">rocedures, which would include: </w:t>
      </w:r>
    </w:p>
    <w:p w14:paraId="43147406" w14:textId="77777777" w:rsidR="00293BDF" w:rsidRPr="00F86614" w:rsidRDefault="00293BDF" w:rsidP="00F86614">
      <w:pPr>
        <w:pStyle w:val="NormalWeb"/>
        <w:ind w:left="900" w:hanging="270"/>
      </w:pPr>
      <w:r w:rsidRPr="00F86614">
        <w:lastRenderedPageBreak/>
        <w:t xml:space="preserve">A. Clear definition of standards of performance and of criteria upon which those standards will be judged. Student performance on standardized tests shall not be considered valid criteria. These standards and criteria shall be mutually agreed upon by the </w:t>
      </w:r>
      <w:proofErr w:type="spellStart"/>
      <w:r w:rsidRPr="00F86614">
        <w:rPr>
          <w:strike/>
        </w:rPr>
        <w:t>evaluatee</w:t>
      </w:r>
      <w:proofErr w:type="spellEnd"/>
      <w:r w:rsidRPr="00F86614">
        <w:rPr>
          <w:strike/>
        </w:rPr>
        <w:t xml:space="preserve"> </w:t>
      </w:r>
      <w:r w:rsidRPr="00F86614">
        <w:rPr>
          <w:u w:val="single"/>
        </w:rPr>
        <w:t>educator being evaluated</w:t>
      </w:r>
      <w:r w:rsidRPr="00F86614">
        <w:t xml:space="preserve"> and the evaluator. </w:t>
      </w:r>
    </w:p>
    <w:p w14:paraId="02B3D7BC" w14:textId="77777777" w:rsidR="00293BDF" w:rsidRPr="00F86614" w:rsidRDefault="00293BDF" w:rsidP="00F86614">
      <w:pPr>
        <w:pStyle w:val="NormalWeb"/>
        <w:ind w:left="900" w:hanging="270"/>
      </w:pPr>
      <w:r w:rsidRPr="00F86614">
        <w:t xml:space="preserve">B. Early notification to the bargaining unit member of alleged deficiencies. </w:t>
      </w:r>
    </w:p>
    <w:p w14:paraId="4867FAB3" w14:textId="77777777" w:rsidR="00293BDF" w:rsidRPr="00F86614" w:rsidRDefault="00293BDF" w:rsidP="00F86614">
      <w:pPr>
        <w:pStyle w:val="NormalWeb"/>
        <w:ind w:left="900" w:hanging="270"/>
        <w:rPr>
          <w:strike/>
        </w:rPr>
      </w:pPr>
      <w:r w:rsidRPr="00F86614">
        <w:rPr>
          <w:strike/>
        </w:rPr>
        <w:t xml:space="preserve">C. Opportunity including time and assistance from district sources, to correct alleged deficiencies before dismissal action is taken.  </w:t>
      </w:r>
      <w:r w:rsidRPr="00F86614">
        <w:rPr>
          <w:strike/>
          <w:u w:val="single"/>
        </w:rPr>
        <w:t xml:space="preserve">  </w:t>
      </w:r>
      <w:r w:rsidRPr="00F86614">
        <w:rPr>
          <w:u w:val="single"/>
        </w:rPr>
        <w:t>Allotment of an appropriate amount of time and assistance from district sources and peer support to remedy alleged deficiencies before dismissal action is taken.</w:t>
      </w:r>
    </w:p>
    <w:p w14:paraId="16B618F2" w14:textId="58096FBB" w:rsidR="00A33D39" w:rsidRDefault="00A33D39" w:rsidP="00293BDF">
      <w:pPr>
        <w:pStyle w:val="BodyText"/>
        <w:tabs>
          <w:tab w:val="center" w:pos="4500"/>
        </w:tabs>
      </w:pPr>
    </w:p>
    <w:p w14:paraId="737C56FF" w14:textId="32BD3A68" w:rsidR="00014AC5" w:rsidRDefault="00F54DDF" w:rsidP="00A33D39">
      <w:pPr>
        <w:pStyle w:val="BodyText"/>
      </w:pPr>
      <w:r>
        <w:t xml:space="preserve">Page </w:t>
      </w:r>
      <w:r w:rsidR="00C70AF7">
        <w:t>169</w:t>
      </w:r>
    </w:p>
    <w:p w14:paraId="3E9B4D4C" w14:textId="15479825" w:rsidR="00F54DDF" w:rsidRDefault="00F54DDF" w:rsidP="00A33D39">
      <w:pPr>
        <w:pStyle w:val="BodyText"/>
      </w:pPr>
    </w:p>
    <w:p w14:paraId="1E088BD5" w14:textId="77777777" w:rsidR="008D4CF8" w:rsidRPr="006C7B8F" w:rsidRDefault="008D4CF8" w:rsidP="008D4CF8">
      <w:pPr>
        <w:pStyle w:val="NormalWeb"/>
        <w:spacing w:before="0" w:beforeAutospacing="0" w:after="0" w:afterAutospacing="0"/>
      </w:pPr>
      <w:r w:rsidRPr="006C7B8F">
        <w:rPr>
          <w:b/>
          <w:bCs/>
          <w:color w:val="000000"/>
        </w:rPr>
        <w:t>Academic Freedom</w:t>
      </w:r>
    </w:p>
    <w:p w14:paraId="31F76E8F" w14:textId="317BA92A" w:rsidR="008D4CF8" w:rsidRPr="006C7B8F" w:rsidRDefault="008D4CF8" w:rsidP="008D4CF8">
      <w:pPr>
        <w:pStyle w:val="NormalWeb"/>
        <w:spacing w:before="0" w:beforeAutospacing="0" w:after="0" w:afterAutospacing="0"/>
      </w:pPr>
      <w:r w:rsidRPr="006C7B8F">
        <w:rPr>
          <w:rStyle w:val="apple-tab-span"/>
          <w:color w:val="000000"/>
        </w:rPr>
        <w:tab/>
      </w:r>
      <w:r w:rsidRPr="006C7B8F">
        <w:rPr>
          <w:rStyle w:val="apple-tab-span"/>
          <w:color w:val="000000"/>
        </w:rPr>
        <w:tab/>
      </w:r>
      <w:r w:rsidRPr="006C7B8F">
        <w:rPr>
          <w:rStyle w:val="apple-tab-span"/>
          <w:color w:val="000000"/>
        </w:rPr>
        <w:tab/>
      </w:r>
      <w:r w:rsidRPr="006C7B8F">
        <w:rPr>
          <w:rStyle w:val="apple-tab-span"/>
          <w:color w:val="000000"/>
        </w:rPr>
        <w:tab/>
      </w:r>
    </w:p>
    <w:p w14:paraId="7C593ACA" w14:textId="77777777" w:rsidR="008D4CF8" w:rsidRPr="006C7B8F" w:rsidRDefault="008D4CF8" w:rsidP="008D4CF8">
      <w:pPr>
        <w:pStyle w:val="NormalWeb"/>
        <w:spacing w:before="0" w:beforeAutospacing="0" w:after="0" w:afterAutospacing="0"/>
      </w:pPr>
      <w:r w:rsidRPr="006C7B8F">
        <w:rPr>
          <w:color w:val="000000"/>
        </w:rPr>
        <w:t>CTA believes academic freedom is fundamental and essential to the teaching profession:</w:t>
      </w:r>
    </w:p>
    <w:p w14:paraId="0631453B" w14:textId="59CB9D74" w:rsidR="008D4CF8" w:rsidRPr="006C7B8F" w:rsidRDefault="008D4CF8" w:rsidP="008D4CF8">
      <w:pPr>
        <w:pStyle w:val="NormalWeb"/>
        <w:numPr>
          <w:ilvl w:val="0"/>
          <w:numId w:val="33"/>
        </w:numPr>
        <w:spacing w:before="240" w:beforeAutospacing="0" w:after="0" w:afterAutospacing="0"/>
        <w:textAlignment w:val="baseline"/>
        <w:rPr>
          <w:color w:val="000000"/>
        </w:rPr>
      </w:pPr>
      <w:r w:rsidRPr="006C7B8F">
        <w:rPr>
          <w:color w:val="000000"/>
        </w:rPr>
        <w:t>Educators must be free to think and to express ideas, free to select and employ materials and methods of instruction</w:t>
      </w:r>
      <w:r>
        <w:rPr>
          <w:color w:val="000000"/>
        </w:rPr>
        <w:t xml:space="preserve">, </w:t>
      </w:r>
      <w:r w:rsidRPr="00CA5322">
        <w:rPr>
          <w:color w:val="000000"/>
          <w:u w:val="single"/>
        </w:rPr>
        <w:t>free to choose the delivery of instruction (whether in a classroom, digitally, or  distance learning</w:t>
      </w:r>
      <w:r w:rsidR="00FF37B9" w:rsidRPr="00CA5322">
        <w:rPr>
          <w:color w:val="000000"/>
          <w:u w:val="single"/>
        </w:rPr>
        <w:t>),</w:t>
      </w:r>
      <w:r w:rsidR="00FF37B9">
        <w:rPr>
          <w:color w:val="000000"/>
        </w:rPr>
        <w:t xml:space="preserve"> </w:t>
      </w:r>
      <w:r w:rsidRPr="006C7B8F">
        <w:rPr>
          <w:color w:val="000000"/>
        </w:rPr>
        <w:t xml:space="preserve">free from undue pressures of authority, and free to act within their professional groups, including appropriate methods of student evaluation. Such freedom should be used judiciously and prudently so that it promotes learning, </w:t>
      </w:r>
      <w:r w:rsidRPr="006C7B8F">
        <w:rPr>
          <w:color w:val="000000"/>
          <w:shd w:val="clear" w:color="auto" w:fill="FFFFFF"/>
        </w:rPr>
        <w:t>pupils’ e</w:t>
      </w:r>
      <w:r w:rsidRPr="006C7B8F">
        <w:rPr>
          <w:color w:val="000000"/>
        </w:rPr>
        <w:t>xercise of free thought and critical thinking.</w:t>
      </w:r>
    </w:p>
    <w:p w14:paraId="2B39A700" w14:textId="77777777" w:rsidR="008D4CF8" w:rsidRPr="006C7B8F" w:rsidRDefault="008D4CF8" w:rsidP="003317EB">
      <w:pPr>
        <w:pStyle w:val="NormalWeb"/>
        <w:numPr>
          <w:ilvl w:val="0"/>
          <w:numId w:val="33"/>
        </w:numPr>
        <w:tabs>
          <w:tab w:val="clear" w:pos="720"/>
          <w:tab w:val="left" w:pos="1080"/>
          <w:tab w:val="num" w:pos="1170"/>
        </w:tabs>
        <w:spacing w:before="0" w:beforeAutospacing="0" w:after="0" w:afterAutospacing="0"/>
        <w:ind w:left="1080"/>
        <w:textAlignment w:val="baseline"/>
        <w:rPr>
          <w:color w:val="000000"/>
        </w:rPr>
      </w:pPr>
      <w:r w:rsidRPr="006C7B8F">
        <w:rPr>
          <w:color w:val="000000"/>
        </w:rPr>
        <w:t>Academic freedom is essential to high-quality education and carries with it professional responsibilities. Educators have the freedom within the law, while observing the basic ethical responsibilities of the teaching profession, to exercise their rights as citizens and responsibilities as teachers. Those responsibilities include:</w:t>
      </w:r>
    </w:p>
    <w:p w14:paraId="5DC8782D" w14:textId="77777777" w:rsidR="008D4CF8" w:rsidRPr="006C7B8F" w:rsidRDefault="008D4CF8" w:rsidP="0063762A">
      <w:pPr>
        <w:pStyle w:val="NormalWeb"/>
        <w:numPr>
          <w:ilvl w:val="0"/>
          <w:numId w:val="34"/>
        </w:numPr>
        <w:spacing w:before="0" w:beforeAutospacing="0" w:after="0" w:afterAutospacing="0"/>
        <w:ind w:left="1530" w:hanging="450"/>
        <w:textAlignment w:val="baseline"/>
        <w:rPr>
          <w:color w:val="000000"/>
        </w:rPr>
      </w:pPr>
      <w:r w:rsidRPr="006C7B8F">
        <w:rPr>
          <w:color w:val="000000"/>
        </w:rPr>
        <w:t>Understanding of our democratic tradition and its methods.</w:t>
      </w:r>
    </w:p>
    <w:p w14:paraId="6EB733A1" w14:textId="77777777" w:rsidR="008D4CF8" w:rsidRPr="006C7B8F" w:rsidRDefault="008D4CF8" w:rsidP="0063762A">
      <w:pPr>
        <w:pStyle w:val="NormalWeb"/>
        <w:numPr>
          <w:ilvl w:val="0"/>
          <w:numId w:val="34"/>
        </w:numPr>
        <w:spacing w:before="0" w:beforeAutospacing="0" w:after="0" w:afterAutospacing="0"/>
        <w:ind w:left="1530" w:hanging="450"/>
        <w:textAlignment w:val="baseline"/>
        <w:rPr>
          <w:color w:val="000000"/>
        </w:rPr>
      </w:pPr>
      <w:r w:rsidRPr="006C7B8F">
        <w:rPr>
          <w:color w:val="000000"/>
        </w:rPr>
        <w:t>Concern for the welfare, growth, maturity and development of all students.</w:t>
      </w:r>
    </w:p>
    <w:p w14:paraId="0544AD2A" w14:textId="77777777" w:rsidR="008D4CF8" w:rsidRPr="006C7B8F" w:rsidRDefault="008D4CF8" w:rsidP="0063762A">
      <w:pPr>
        <w:pStyle w:val="NormalWeb"/>
        <w:numPr>
          <w:ilvl w:val="0"/>
          <w:numId w:val="34"/>
        </w:numPr>
        <w:spacing w:before="0" w:beforeAutospacing="0" w:after="0" w:afterAutospacing="0"/>
        <w:ind w:left="1530" w:hanging="450"/>
        <w:textAlignment w:val="baseline"/>
        <w:rPr>
          <w:color w:val="000000"/>
        </w:rPr>
      </w:pPr>
      <w:r w:rsidRPr="006C7B8F">
        <w:rPr>
          <w:color w:val="000000"/>
        </w:rPr>
        <w:t>Application of sound professional judgment in selecting and employing materials and methods of instruction.</w:t>
      </w:r>
    </w:p>
    <w:p w14:paraId="36B3D988" w14:textId="729BD821" w:rsidR="008D4CF8" w:rsidRDefault="008D4CF8" w:rsidP="0063762A">
      <w:pPr>
        <w:pStyle w:val="NormalWeb"/>
        <w:numPr>
          <w:ilvl w:val="0"/>
          <w:numId w:val="34"/>
        </w:numPr>
        <w:spacing w:before="0" w:beforeAutospacing="0" w:after="0" w:afterAutospacing="0"/>
        <w:ind w:left="1530" w:hanging="450"/>
        <w:textAlignment w:val="baseline"/>
        <w:rPr>
          <w:color w:val="000000"/>
        </w:rPr>
      </w:pPr>
      <w:r w:rsidRPr="006C7B8F">
        <w:rPr>
          <w:color w:val="000000"/>
        </w:rPr>
        <w:t>Defense of the profession and its members from any abridgment of academic freedom.</w:t>
      </w:r>
    </w:p>
    <w:p w14:paraId="5FBF5369" w14:textId="77777777" w:rsidR="008E7F03" w:rsidRPr="006C7B8F" w:rsidRDefault="008E7F03" w:rsidP="008E7F03">
      <w:pPr>
        <w:pStyle w:val="NormalWeb"/>
        <w:spacing w:before="0" w:beforeAutospacing="0" w:after="0" w:afterAutospacing="0"/>
        <w:ind w:left="1080"/>
        <w:textAlignment w:val="baseline"/>
        <w:rPr>
          <w:color w:val="000000"/>
        </w:rPr>
      </w:pPr>
    </w:p>
    <w:p w14:paraId="2CAD15DE" w14:textId="77777777" w:rsidR="008D4CF8" w:rsidRPr="006C7B8F" w:rsidRDefault="008D4CF8" w:rsidP="0001444E">
      <w:pPr>
        <w:pStyle w:val="NormalWeb"/>
        <w:numPr>
          <w:ilvl w:val="0"/>
          <w:numId w:val="35"/>
        </w:numPr>
        <w:spacing w:before="0" w:beforeAutospacing="0" w:after="0" w:afterAutospacing="0"/>
        <w:ind w:left="1080" w:hanging="360"/>
        <w:textAlignment w:val="baseline"/>
        <w:rPr>
          <w:color w:val="000000"/>
        </w:rPr>
      </w:pPr>
      <w:r w:rsidRPr="006C7B8F">
        <w:rPr>
          <w:color w:val="000000"/>
        </w:rPr>
        <w:t xml:space="preserve">Classroom teachers and other educators </w:t>
      </w:r>
      <w:r w:rsidRPr="006C7B8F">
        <w:rPr>
          <w:color w:val="000000"/>
          <w:shd w:val="clear" w:color="auto" w:fill="FFFFFF"/>
        </w:rPr>
        <w:t>must have t</w:t>
      </w:r>
      <w:r w:rsidRPr="006C7B8F">
        <w:rPr>
          <w:color w:val="000000"/>
        </w:rPr>
        <w:t>he responsibility for developing curriculum and selecting instructional materials</w:t>
      </w:r>
      <w:r w:rsidRPr="00CA5322">
        <w:rPr>
          <w:color w:val="000000"/>
          <w:u w:val="single"/>
        </w:rPr>
        <w:t>,</w:t>
      </w:r>
      <w:r w:rsidRPr="00CA5322">
        <w:rPr>
          <w:color w:val="000000"/>
        </w:rPr>
        <w:t xml:space="preserve"> </w:t>
      </w:r>
      <w:r w:rsidRPr="00CA5322">
        <w:rPr>
          <w:strike/>
          <w:color w:val="000000"/>
        </w:rPr>
        <w:t>and</w:t>
      </w:r>
      <w:r w:rsidRPr="00CA5322">
        <w:rPr>
          <w:color w:val="000000"/>
        </w:rPr>
        <w:t xml:space="preserve"> methods</w:t>
      </w:r>
      <w:r w:rsidRPr="00CA5322">
        <w:rPr>
          <w:color w:val="000000"/>
          <w:u w:val="single"/>
        </w:rPr>
        <w:t>,</w:t>
      </w:r>
      <w:r w:rsidRPr="00CA5322">
        <w:rPr>
          <w:color w:val="000000"/>
        </w:rPr>
        <w:t xml:space="preserve"> </w:t>
      </w:r>
      <w:r w:rsidRPr="00CA5322">
        <w:rPr>
          <w:color w:val="000000"/>
          <w:u w:val="single"/>
        </w:rPr>
        <w:t>and delivery</w:t>
      </w:r>
      <w:r w:rsidRPr="006C7B8F">
        <w:rPr>
          <w:color w:val="000000"/>
        </w:rPr>
        <w:t xml:space="preserve"> to meet the goals of that curriculum. They shall be involved in all aspects of adoption and implementation of curricula and materials. The adoption and implementation processes must recognize that individual teachers have different teaching styles and bring unique attributes to their classrooms. Curricula that limit the ability of educators to incorporate teachers’ own styles, attributes, and materials infringe upon academic freedom. The professional judgment of classroom teachers and other educators to determine appropriate and aligned </w:t>
      </w:r>
      <w:r w:rsidRPr="006C7B8F">
        <w:rPr>
          <w:color w:val="000000"/>
        </w:rPr>
        <w:lastRenderedPageBreak/>
        <w:t xml:space="preserve">curricula is key to student achievement and growth. Local associations and governing boards must </w:t>
      </w:r>
      <w:r w:rsidRPr="006C7B8F">
        <w:rPr>
          <w:color w:val="000000"/>
          <w:shd w:val="clear" w:color="auto" w:fill="FFFFFF"/>
        </w:rPr>
        <w:t xml:space="preserve">adopt/negotiate </w:t>
      </w:r>
      <w:r w:rsidRPr="006C7B8F">
        <w:rPr>
          <w:color w:val="000000"/>
        </w:rPr>
        <w:t>procedures to be followed when there are criticisms/objections to methods or materials. The content of instruction must be judged and</w:t>
      </w:r>
      <w:r w:rsidRPr="006C7B8F">
        <w:rPr>
          <w:color w:val="000000"/>
          <w:shd w:val="clear" w:color="auto" w:fill="FFFFFF"/>
        </w:rPr>
        <w:t xml:space="preserve"> controlled </w:t>
      </w:r>
      <w:r w:rsidRPr="006C7B8F">
        <w:rPr>
          <w:color w:val="000000"/>
        </w:rPr>
        <w:t>by skilled professionals without undue interference by any individual or group. Any individual or group which seeks to inhibit academic freedom must not have influence over the hiring, firing, promotion or due process rights of bargaining unit members.</w:t>
      </w:r>
    </w:p>
    <w:p w14:paraId="76A47424" w14:textId="77777777" w:rsidR="008D4CF8" w:rsidRPr="00A33D39" w:rsidRDefault="008D4CF8" w:rsidP="00A33D39">
      <w:pPr>
        <w:pStyle w:val="BodyText"/>
      </w:pPr>
    </w:p>
    <w:p w14:paraId="62E7B6BB" w14:textId="77777777" w:rsidR="00585B23" w:rsidRDefault="00585B23" w:rsidP="007F336A">
      <w:pPr>
        <w:pStyle w:val="Heading"/>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8"/>
      </w:pPr>
      <w:r>
        <w:rPr>
          <w:b/>
          <w:caps/>
          <w:u w:val="single"/>
        </w:rPr>
        <w:t xml:space="preserve">major </w:t>
      </w:r>
      <w:proofErr w:type="gramStart"/>
      <w:r>
        <w:rPr>
          <w:b/>
          <w:caps/>
          <w:u w:val="single"/>
        </w:rPr>
        <w:t>policy</w:t>
      </w:r>
      <w:r w:rsidR="00A33D39">
        <w:t xml:space="preserve">  -</w:t>
      </w:r>
      <w:proofErr w:type="gramEnd"/>
      <w:r w:rsidR="00A33D39">
        <w:t>Second</w:t>
      </w:r>
      <w:r>
        <w:t xml:space="preserve"> Reading</w:t>
      </w:r>
    </w:p>
    <w:p w14:paraId="10CA9FAD" w14:textId="48DF604C" w:rsidR="00BD5268" w:rsidRDefault="00351830" w:rsidP="00F84EBC">
      <w:pPr>
        <w:widowControl w:val="0"/>
        <w:rPr>
          <w:rFonts w:ascii="Times New Roman" w:eastAsia="Arial Unicode MS" w:hAnsi="Times New Roman" w:cs="Times New Roman"/>
          <w:kern w:val="1"/>
          <w:sz w:val="24"/>
          <w:szCs w:val="24"/>
          <w:lang w:eastAsia="hi-IN" w:bidi="hi-IN"/>
        </w:rPr>
      </w:pPr>
      <w:r>
        <w:rPr>
          <w:rFonts w:ascii="Times New Roman" w:eastAsia="Arial Unicode MS" w:hAnsi="Times New Roman" w:cs="Times New Roman"/>
          <w:kern w:val="1"/>
          <w:sz w:val="24"/>
          <w:szCs w:val="24"/>
          <w:lang w:eastAsia="hi-IN" w:bidi="hi-IN"/>
        </w:rPr>
        <w:t>None</w:t>
      </w:r>
    </w:p>
    <w:p w14:paraId="3C7E2790" w14:textId="77777777" w:rsidR="00351830" w:rsidRPr="00F84EBC" w:rsidRDefault="00351830" w:rsidP="00F84EBC">
      <w:pPr>
        <w:widowControl w:val="0"/>
        <w:rPr>
          <w:rFonts w:ascii="Times New Roman" w:eastAsia="Arial Unicode MS" w:hAnsi="Times New Roman" w:cs="Times New Roman"/>
          <w:kern w:val="1"/>
          <w:sz w:val="24"/>
          <w:szCs w:val="24"/>
          <w:lang w:eastAsia="hi-IN" w:bidi="hi-IN"/>
        </w:rPr>
      </w:pPr>
    </w:p>
    <w:p w14:paraId="485C7C80" w14:textId="007A265E" w:rsidR="001761D6" w:rsidRDefault="00541839" w:rsidP="0004064B">
      <w:pPr>
        <w:pStyle w:val="Heading"/>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8"/>
        <w:ind w:left="0" w:firstLine="0"/>
        <w:rPr>
          <w:b/>
          <w:caps/>
          <w:u w:val="single"/>
        </w:rPr>
      </w:pPr>
      <w:r>
        <w:rPr>
          <w:b/>
          <w:caps/>
          <w:u w:val="single"/>
        </w:rPr>
        <w:t>Other items for immediate action</w:t>
      </w:r>
    </w:p>
    <w:p w14:paraId="691E88A3" w14:textId="3FBC7FCC" w:rsidR="00FA3E9D" w:rsidRPr="00FA3E9D" w:rsidRDefault="00FA3E9D" w:rsidP="00FA3E9D">
      <w:pPr>
        <w:pStyle w:val="BodyText"/>
      </w:pPr>
      <w:r>
        <w:t>None</w:t>
      </w:r>
    </w:p>
    <w:p w14:paraId="3A49D87E" w14:textId="77777777" w:rsidR="008E7F03" w:rsidRPr="00711928" w:rsidRDefault="008E7F03" w:rsidP="00594A95">
      <w:pPr>
        <w:pStyle w:val="BodyText"/>
      </w:pPr>
    </w:p>
    <w:p w14:paraId="0326485B" w14:textId="77777777" w:rsidR="00415A0C" w:rsidRDefault="00541839" w:rsidP="00F961E1">
      <w:pPr>
        <w:pStyle w:val="Policy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ind w:left="720" w:hanging="720"/>
      </w:pPr>
      <w:r>
        <w:rPr>
          <w:b/>
          <w:caps/>
          <w:u w:val="single"/>
        </w:rPr>
        <w:t>referrals to the board of directors</w:t>
      </w:r>
    </w:p>
    <w:p w14:paraId="6EB27671" w14:textId="5B11CE55" w:rsidR="00B566E7" w:rsidRPr="00B566E7" w:rsidRDefault="00014AC5" w:rsidP="00014AC5">
      <w:pPr>
        <w:pStyle w:val="Heading"/>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8"/>
        <w:ind w:left="0" w:firstLine="0"/>
        <w:rPr>
          <w:caps/>
        </w:rPr>
      </w:pPr>
      <w:r>
        <w:t>None</w:t>
      </w:r>
    </w:p>
    <w:p w14:paraId="4F76AD69" w14:textId="77777777" w:rsidR="00541839" w:rsidRDefault="00541839">
      <w:pPr>
        <w:pStyle w:val="Heading"/>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8"/>
        <w:rPr>
          <w:b/>
          <w:caps/>
          <w:u w:val="single"/>
        </w:rPr>
      </w:pPr>
      <w:r>
        <w:rPr>
          <w:b/>
          <w:caps/>
          <w:u w:val="single"/>
        </w:rPr>
        <w:t>matters pending</w:t>
      </w:r>
    </w:p>
    <w:p w14:paraId="16E77654" w14:textId="77777777" w:rsidR="00FC4DB3" w:rsidRPr="00F84EBC" w:rsidRDefault="00F80C2D" w:rsidP="00F80C2D">
      <w:pPr>
        <w:pStyle w:val="xmsonormal"/>
        <w:rPr>
          <w:rFonts w:ascii="Times New Roman" w:hAnsi="Times New Roman"/>
          <w:sz w:val="24"/>
          <w:szCs w:val="24"/>
        </w:rPr>
      </w:pPr>
      <w:r>
        <w:rPr>
          <w:rFonts w:ascii="Times New Roman" w:hAnsi="Times New Roman"/>
          <w:sz w:val="24"/>
          <w:szCs w:val="24"/>
        </w:rPr>
        <w:t>None</w:t>
      </w:r>
      <w:r w:rsidR="00AD3CBD">
        <w:rPr>
          <w:rFonts w:ascii="Times New Roman" w:hAnsi="Times New Roman"/>
          <w:sz w:val="24"/>
          <w:szCs w:val="24"/>
        </w:rPr>
        <w:tab/>
      </w:r>
      <w:r w:rsidR="00FC4DB3" w:rsidRPr="00F84EBC">
        <w:rPr>
          <w:rFonts w:ascii="Times New Roman" w:hAnsi="Times New Roman"/>
          <w:sz w:val="24"/>
          <w:szCs w:val="24"/>
        </w:rPr>
        <w:tab/>
      </w:r>
    </w:p>
    <w:p w14:paraId="48B33E8B" w14:textId="77777777" w:rsidR="00541839" w:rsidRDefault="00541839" w:rsidP="00F91225">
      <w:pPr>
        <w:pStyle w:val="NumberItems"/>
        <w:ind w:left="1260" w:hanging="540"/>
      </w:pPr>
    </w:p>
    <w:p w14:paraId="0A1B83B2" w14:textId="2B2F1C4C" w:rsidR="009E6DA9" w:rsidRPr="00CE6A3F" w:rsidRDefault="00541839" w:rsidP="00CE6A3F">
      <w:pPr>
        <w:pStyle w:val="Heading"/>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8"/>
        <w:ind w:left="1260" w:hanging="1260"/>
        <w:rPr>
          <w:b/>
          <w:caps/>
          <w:u w:val="single"/>
        </w:rPr>
      </w:pPr>
      <w:r>
        <w:rPr>
          <w:b/>
          <w:caps/>
          <w:u w:val="single"/>
        </w:rPr>
        <w:t>informational items</w:t>
      </w:r>
      <w:r w:rsidR="00310244">
        <w:tab/>
      </w:r>
    </w:p>
    <w:p w14:paraId="5F0C6F6F" w14:textId="12B25D4E" w:rsidR="00FA3E9D" w:rsidRDefault="00FA3E9D" w:rsidP="00993486">
      <w:pPr>
        <w:pStyle w:val="NumberItems"/>
        <w:numPr>
          <w:ilvl w:val="0"/>
          <w:numId w:val="11"/>
        </w:num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pPr>
      <w:r>
        <w:t>Academic Freedom Subcommittee worked with PR&amp;R on policy language on grading and intellectual property which PR&amp;R will bring forth.</w:t>
      </w:r>
    </w:p>
    <w:p w14:paraId="09470FAD" w14:textId="77777777" w:rsidR="00FA3E9D" w:rsidRDefault="00FA3E9D" w:rsidP="00FA3E9D">
      <w:pPr>
        <w:pStyle w:val="NumberItems"/>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7A1E1ABB" w14:textId="3D7F7DDD" w:rsidR="002265B7" w:rsidRDefault="008B4FC1" w:rsidP="00993486">
      <w:pPr>
        <w:pStyle w:val="NumberItems"/>
        <w:numPr>
          <w:ilvl w:val="0"/>
          <w:numId w:val="11"/>
        </w:num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pPr>
      <w:r>
        <w:t xml:space="preserve">TEAF </w:t>
      </w:r>
      <w:r w:rsidR="002265B7">
        <w:t>Elections held</w:t>
      </w:r>
      <w:r w:rsidR="008D53C9">
        <w:t>:</w:t>
      </w:r>
    </w:p>
    <w:p w14:paraId="3A8DD2BE" w14:textId="47CFC75C" w:rsidR="009A5A5C" w:rsidRDefault="003432C3" w:rsidP="00B121EF">
      <w:pPr>
        <w:pStyle w:val="NumberItems"/>
        <w:numPr>
          <w:ilvl w:val="1"/>
          <w:numId w:val="11"/>
        </w:num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Chair</w:t>
      </w:r>
      <w:r w:rsidR="00383314">
        <w:t>person</w:t>
      </w:r>
      <w:r w:rsidR="00F851FE">
        <w:t xml:space="preserve"> -</w:t>
      </w:r>
      <w:r>
        <w:t xml:space="preserve"> Alexandra Condon </w:t>
      </w:r>
    </w:p>
    <w:p w14:paraId="55FB56E5" w14:textId="091FDE61" w:rsidR="00F851FE" w:rsidRPr="00383314" w:rsidRDefault="00383314" w:rsidP="00F851FE">
      <w:pPr>
        <w:pStyle w:val="NumberItems"/>
        <w:numPr>
          <w:ilvl w:val="1"/>
          <w:numId w:val="11"/>
        </w:num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Pr>
          <w:rFonts w:eastAsia="Times New Roman" w:cs="Times New Roman"/>
          <w:iCs/>
        </w:rPr>
        <w:t xml:space="preserve">Vice Chairperson - </w:t>
      </w:r>
      <w:r w:rsidR="00F851FE" w:rsidRPr="00F851FE">
        <w:rPr>
          <w:rFonts w:eastAsia="Times New Roman" w:cs="Times New Roman"/>
          <w:iCs/>
        </w:rPr>
        <w:t>Lisa Hickman</w:t>
      </w:r>
    </w:p>
    <w:p w14:paraId="26A2ED6E" w14:textId="41132129" w:rsidR="00383314" w:rsidRPr="008B4FC1" w:rsidRDefault="002519E6" w:rsidP="00F851FE">
      <w:pPr>
        <w:pStyle w:val="NumberItems"/>
        <w:numPr>
          <w:ilvl w:val="1"/>
          <w:numId w:val="11"/>
        </w:num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Pr>
          <w:rFonts w:eastAsia="Times New Roman" w:cs="Times New Roman"/>
          <w:iCs/>
        </w:rPr>
        <w:t xml:space="preserve">Recorder - </w:t>
      </w:r>
      <w:r w:rsidR="0091234F" w:rsidRPr="00FE3AE6">
        <w:rPr>
          <w:rFonts w:eastAsia="Times New Roman" w:cs="Times New Roman"/>
          <w:iCs/>
        </w:rPr>
        <w:t>Alicia Salgado Melero</w:t>
      </w:r>
    </w:p>
    <w:p w14:paraId="15EBFB70" w14:textId="77777777" w:rsidR="008B4FC1" w:rsidRPr="00F851FE" w:rsidRDefault="008B4FC1" w:rsidP="008B4FC1">
      <w:pPr>
        <w:pStyle w:val="NumberItems"/>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Cs/>
        </w:rPr>
      </w:pPr>
    </w:p>
    <w:p w14:paraId="784B9D3D" w14:textId="7EBB53B2" w:rsidR="00CB29C4" w:rsidRDefault="00FA3E9D" w:rsidP="00FA3E9D">
      <w:pPr>
        <w:pStyle w:val="NumberItems"/>
        <w:numPr>
          <w:ilvl w:val="0"/>
          <w:numId w:val="11"/>
        </w:num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pPr>
      <w:r>
        <w:t>The Committee congratulated Susan Reece and Nannette Reeves</w:t>
      </w:r>
      <w:r w:rsidR="0084331F">
        <w:t xml:space="preserve"> </w:t>
      </w:r>
      <w:r>
        <w:t xml:space="preserve">on their retirement and thanked them </w:t>
      </w:r>
      <w:r w:rsidR="0084331F">
        <w:t>for t</w:t>
      </w:r>
      <w:r>
        <w:t xml:space="preserve">heir </w:t>
      </w:r>
      <w:r w:rsidR="0084331F">
        <w:t>dedication and service</w:t>
      </w:r>
      <w:r>
        <w:t xml:space="preserve"> to TEAF and to education.</w:t>
      </w:r>
      <w:r w:rsidR="008B4FC1">
        <w:t xml:space="preserve"> </w:t>
      </w:r>
      <w:r>
        <w:t xml:space="preserve"> </w:t>
      </w:r>
    </w:p>
    <w:sectPr w:rsidR="00CB29C4" w:rsidSect="00343A84">
      <w:footnotePr>
        <w:pos w:val="beneathText"/>
      </w:footnotePr>
      <w:pgSz w:w="12240" w:h="15840"/>
      <w:pgMar w:top="1440" w:right="144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4EC10" w14:textId="77777777" w:rsidR="00F87818" w:rsidRDefault="00F87818">
      <w:r>
        <w:separator/>
      </w:r>
    </w:p>
  </w:endnote>
  <w:endnote w:type="continuationSeparator" w:id="0">
    <w:p w14:paraId="539E8B26" w14:textId="77777777" w:rsidR="00F87818" w:rsidRDefault="00F87818">
      <w:r>
        <w:continuationSeparator/>
      </w:r>
    </w:p>
  </w:endnote>
  <w:endnote w:type="continuationNotice" w:id="1">
    <w:p w14:paraId="1B42063F" w14:textId="77777777" w:rsidR="00F87818" w:rsidRDefault="00F87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4BD7B" w14:textId="77777777" w:rsidR="00F87818" w:rsidRDefault="00F87818">
      <w:r>
        <w:separator/>
      </w:r>
    </w:p>
  </w:footnote>
  <w:footnote w:type="continuationSeparator" w:id="0">
    <w:p w14:paraId="65B94388" w14:textId="77777777" w:rsidR="00F87818" w:rsidRDefault="00F87818">
      <w:r>
        <w:continuationSeparator/>
      </w:r>
    </w:p>
  </w:footnote>
  <w:footnote w:type="continuationNotice" w:id="1">
    <w:p w14:paraId="0A3B6581" w14:textId="77777777" w:rsidR="00F87818" w:rsidRDefault="00F878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5F7B"/>
    <w:multiLevelType w:val="multilevel"/>
    <w:tmpl w:val="8F0E76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327812"/>
    <w:multiLevelType w:val="hybridMultilevel"/>
    <w:tmpl w:val="6FAEBF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BF8E527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13CF1"/>
    <w:multiLevelType w:val="hybridMultilevel"/>
    <w:tmpl w:val="026A0BEC"/>
    <w:lvl w:ilvl="0" w:tplc="8AFA1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D3261"/>
    <w:multiLevelType w:val="hybridMultilevel"/>
    <w:tmpl w:val="77BC0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72809"/>
    <w:multiLevelType w:val="multilevel"/>
    <w:tmpl w:val="1CAEB2B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CE4CD5"/>
    <w:multiLevelType w:val="multilevel"/>
    <w:tmpl w:val="954E3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D77AD"/>
    <w:multiLevelType w:val="multilevel"/>
    <w:tmpl w:val="06F0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74F72"/>
    <w:multiLevelType w:val="hybridMultilevel"/>
    <w:tmpl w:val="6854D83E"/>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15:restartNumberingAfterBreak="0">
    <w:nsid w:val="1CE96062"/>
    <w:multiLevelType w:val="hybridMultilevel"/>
    <w:tmpl w:val="DA349608"/>
    <w:lvl w:ilvl="0" w:tplc="8996AC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E34397"/>
    <w:multiLevelType w:val="hybridMultilevel"/>
    <w:tmpl w:val="F92CCC12"/>
    <w:lvl w:ilvl="0" w:tplc="389C2E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23160E9"/>
    <w:multiLevelType w:val="hybridMultilevel"/>
    <w:tmpl w:val="3154D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604E4"/>
    <w:multiLevelType w:val="multilevel"/>
    <w:tmpl w:val="EC6EF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D291A"/>
    <w:multiLevelType w:val="multilevel"/>
    <w:tmpl w:val="F56828DE"/>
    <w:lvl w:ilvl="0">
      <w:start w:val="2"/>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360"/>
      </w:pPr>
      <w:rPr>
        <w:rFonts w:cs="Arial" w:hint="default"/>
      </w:rPr>
    </w:lvl>
    <w:lvl w:ilvl="2">
      <w:start w:val="1"/>
      <w:numFmt w:val="decimal"/>
      <w:lvlText w:val="%1.%2.%3"/>
      <w:lvlJc w:val="left"/>
      <w:pPr>
        <w:tabs>
          <w:tab w:val="num" w:pos="1440"/>
        </w:tabs>
        <w:ind w:left="1440" w:hanging="720"/>
      </w:pPr>
      <w:rPr>
        <w:rFonts w:cs="Arial" w:hint="default"/>
      </w:rPr>
    </w:lvl>
    <w:lvl w:ilvl="3">
      <w:start w:val="1"/>
      <w:numFmt w:val="decimal"/>
      <w:lvlText w:val="%1.%2.%3.%4"/>
      <w:lvlJc w:val="left"/>
      <w:pPr>
        <w:tabs>
          <w:tab w:val="num" w:pos="1800"/>
        </w:tabs>
        <w:ind w:left="1800" w:hanging="720"/>
      </w:pPr>
      <w:rPr>
        <w:rFonts w:cs="Arial" w:hint="default"/>
      </w:rPr>
    </w:lvl>
    <w:lvl w:ilvl="4">
      <w:start w:val="1"/>
      <w:numFmt w:val="decimal"/>
      <w:lvlText w:val="%1.%2.%3.%4.%5"/>
      <w:lvlJc w:val="left"/>
      <w:pPr>
        <w:tabs>
          <w:tab w:val="num" w:pos="2520"/>
        </w:tabs>
        <w:ind w:left="2520" w:hanging="1080"/>
      </w:pPr>
      <w:rPr>
        <w:rFonts w:cs="Arial" w:hint="default"/>
      </w:rPr>
    </w:lvl>
    <w:lvl w:ilvl="5">
      <w:start w:val="1"/>
      <w:numFmt w:val="decimal"/>
      <w:lvlText w:val="%1.%2.%3.%4.%5.%6"/>
      <w:lvlJc w:val="left"/>
      <w:pPr>
        <w:tabs>
          <w:tab w:val="num" w:pos="2880"/>
        </w:tabs>
        <w:ind w:left="2880" w:hanging="1080"/>
      </w:pPr>
      <w:rPr>
        <w:rFonts w:cs="Arial" w:hint="default"/>
      </w:rPr>
    </w:lvl>
    <w:lvl w:ilvl="6">
      <w:start w:val="1"/>
      <w:numFmt w:val="decimal"/>
      <w:lvlText w:val="%1.%2.%3.%4.%5.%6.%7"/>
      <w:lvlJc w:val="left"/>
      <w:pPr>
        <w:tabs>
          <w:tab w:val="num" w:pos="3600"/>
        </w:tabs>
        <w:ind w:left="3600" w:hanging="1440"/>
      </w:pPr>
      <w:rPr>
        <w:rFonts w:cs="Arial" w:hint="default"/>
      </w:rPr>
    </w:lvl>
    <w:lvl w:ilvl="7">
      <w:start w:val="1"/>
      <w:numFmt w:val="decimal"/>
      <w:lvlText w:val="%1.%2.%3.%4.%5.%6.%7.%8"/>
      <w:lvlJc w:val="left"/>
      <w:pPr>
        <w:tabs>
          <w:tab w:val="num" w:pos="3960"/>
        </w:tabs>
        <w:ind w:left="3960" w:hanging="1440"/>
      </w:pPr>
      <w:rPr>
        <w:rFonts w:cs="Arial" w:hint="default"/>
      </w:rPr>
    </w:lvl>
    <w:lvl w:ilvl="8">
      <w:start w:val="1"/>
      <w:numFmt w:val="decimal"/>
      <w:lvlText w:val="%1.%2.%3.%4.%5.%6.%7.%8.%9"/>
      <w:lvlJc w:val="left"/>
      <w:pPr>
        <w:tabs>
          <w:tab w:val="num" w:pos="4680"/>
        </w:tabs>
        <w:ind w:left="4680" w:hanging="1800"/>
      </w:pPr>
      <w:rPr>
        <w:rFonts w:cs="Arial" w:hint="default"/>
      </w:rPr>
    </w:lvl>
  </w:abstractNum>
  <w:abstractNum w:abstractNumId="13" w15:restartNumberingAfterBreak="0">
    <w:nsid w:val="29D34A8D"/>
    <w:multiLevelType w:val="multilevel"/>
    <w:tmpl w:val="941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A60DE"/>
    <w:multiLevelType w:val="multilevel"/>
    <w:tmpl w:val="02CA7FFE"/>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Arial" w:eastAsia="Arial" w:hAnsi="Arial" w:cs="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30351E"/>
    <w:multiLevelType w:val="multilevel"/>
    <w:tmpl w:val="E69C8F8A"/>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F1F7056"/>
    <w:multiLevelType w:val="hybridMultilevel"/>
    <w:tmpl w:val="CEE6E08E"/>
    <w:lvl w:ilvl="0" w:tplc="712ADA22">
      <w:start w:val="1"/>
      <w:numFmt w:val="lowerRoman"/>
      <w:lvlText w:val="%1."/>
      <w:lvlJc w:val="left"/>
      <w:pPr>
        <w:ind w:left="2880" w:hanging="360"/>
      </w:pPr>
      <w:rPr>
        <w:rFonts w:ascii="Times New Roman" w:eastAsia="Calibri" w:hAnsi="Times New Roman" w:cs="Times New Roman"/>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13F79E9"/>
    <w:multiLevelType w:val="hybridMultilevel"/>
    <w:tmpl w:val="6E066A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23C5EA2"/>
    <w:multiLevelType w:val="multilevel"/>
    <w:tmpl w:val="6DEC8270"/>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B745E8"/>
    <w:multiLevelType w:val="multilevel"/>
    <w:tmpl w:val="0DC47A8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46FF712B"/>
    <w:multiLevelType w:val="multilevel"/>
    <w:tmpl w:val="B442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37DDD"/>
    <w:multiLevelType w:val="multilevel"/>
    <w:tmpl w:val="CAA6F6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4A00382F"/>
    <w:multiLevelType w:val="hybridMultilevel"/>
    <w:tmpl w:val="56AEC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91AED"/>
    <w:multiLevelType w:val="multilevel"/>
    <w:tmpl w:val="702A69A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5B1577"/>
    <w:multiLevelType w:val="hybridMultilevel"/>
    <w:tmpl w:val="900EEA46"/>
    <w:lvl w:ilvl="0" w:tplc="75085168">
      <w:start w:val="1"/>
      <w:numFmt w:val="lowerLetter"/>
      <w:lvlText w:val="%1."/>
      <w:lvlJc w:val="left"/>
      <w:pPr>
        <w:ind w:left="2100" w:hanging="480"/>
      </w:pPr>
      <w:rPr>
        <w:rFonts w:ascii="Times New Roman" w:hAnsi="Times New Roman" w:cs="Times New Roman"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101508F"/>
    <w:multiLevelType w:val="multilevel"/>
    <w:tmpl w:val="74DE0322"/>
    <w:lvl w:ilvl="0">
      <w:start w:val="2"/>
      <w:numFmt w:val="decimal"/>
      <w:lvlText w:val="%1"/>
      <w:lvlJc w:val="left"/>
      <w:pPr>
        <w:tabs>
          <w:tab w:val="num" w:pos="360"/>
        </w:tabs>
        <w:ind w:left="360" w:hanging="360"/>
      </w:pPr>
      <w:rPr>
        <w:rFonts w:cs="Arial" w:hint="default"/>
      </w:rPr>
    </w:lvl>
    <w:lvl w:ilvl="1">
      <w:start w:val="4"/>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6" w15:restartNumberingAfterBreak="0">
    <w:nsid w:val="59BA0D7F"/>
    <w:multiLevelType w:val="hybridMultilevel"/>
    <w:tmpl w:val="40C0791C"/>
    <w:lvl w:ilvl="0" w:tplc="AD262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8F7223"/>
    <w:multiLevelType w:val="hybridMultilevel"/>
    <w:tmpl w:val="369097E6"/>
    <w:lvl w:ilvl="0" w:tplc="E76499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C55F40"/>
    <w:multiLevelType w:val="multilevel"/>
    <w:tmpl w:val="C6F64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B4645"/>
    <w:multiLevelType w:val="multilevel"/>
    <w:tmpl w:val="291EE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E7D5C"/>
    <w:multiLevelType w:val="multilevel"/>
    <w:tmpl w:val="291EE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4070F6"/>
    <w:multiLevelType w:val="hybridMultilevel"/>
    <w:tmpl w:val="1C809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B2F62"/>
    <w:multiLevelType w:val="hybridMultilevel"/>
    <w:tmpl w:val="D59AF000"/>
    <w:lvl w:ilvl="0" w:tplc="48765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4F2E25"/>
    <w:multiLevelType w:val="hybridMultilevel"/>
    <w:tmpl w:val="325ED178"/>
    <w:lvl w:ilvl="0" w:tplc="8A5212B2">
      <w:start w:val="1"/>
      <w:numFmt w:val="upperRoman"/>
      <w:lvlText w:val="%1."/>
      <w:lvlJc w:val="left"/>
      <w:pPr>
        <w:ind w:left="1545" w:hanging="720"/>
      </w:pPr>
      <w:rPr>
        <w:rFonts w:hint="default"/>
        <w:b/>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4" w15:restartNumberingAfterBreak="0">
    <w:nsid w:val="72696416"/>
    <w:multiLevelType w:val="multilevel"/>
    <w:tmpl w:val="F936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D841F4"/>
    <w:multiLevelType w:val="multilevel"/>
    <w:tmpl w:val="FAD0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B43DA"/>
    <w:multiLevelType w:val="multilevel"/>
    <w:tmpl w:val="A5DA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8B445B"/>
    <w:multiLevelType w:val="multilevel"/>
    <w:tmpl w:val="34E6B5D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num w:numId="1">
    <w:abstractNumId w:val="1"/>
  </w:num>
  <w:num w:numId="2">
    <w:abstractNumId w:val="7"/>
  </w:num>
  <w:num w:numId="3">
    <w:abstractNumId w:val="12"/>
  </w:num>
  <w:num w:numId="4">
    <w:abstractNumId w:val="0"/>
  </w:num>
  <w:num w:numId="5">
    <w:abstractNumId w:val="18"/>
  </w:num>
  <w:num w:numId="6">
    <w:abstractNumId w:val="25"/>
  </w:num>
  <w:num w:numId="7">
    <w:abstractNumId w:val="23"/>
  </w:num>
  <w:num w:numId="8">
    <w:abstractNumId w:val="37"/>
  </w:num>
  <w:num w:numId="9">
    <w:abstractNumId w:val="21"/>
  </w:num>
  <w:num w:numId="10">
    <w:abstractNumId w:val="2"/>
  </w:num>
  <w:num w:numId="11">
    <w:abstractNumId w:val="8"/>
  </w:num>
  <w:num w:numId="12">
    <w:abstractNumId w:val="16"/>
  </w:num>
  <w:num w:numId="13">
    <w:abstractNumId w:val="27"/>
  </w:num>
  <w:num w:numId="14">
    <w:abstractNumId w:val="33"/>
  </w:num>
  <w:num w:numId="15">
    <w:abstractNumId w:val="9"/>
  </w:num>
  <w:num w:numId="16">
    <w:abstractNumId w:val="32"/>
  </w:num>
  <w:num w:numId="17">
    <w:abstractNumId w:val="26"/>
  </w:num>
  <w:num w:numId="18">
    <w:abstractNumId w:val="22"/>
  </w:num>
  <w:num w:numId="19">
    <w:abstractNumId w:val="31"/>
  </w:num>
  <w:num w:numId="20">
    <w:abstractNumId w:val="3"/>
  </w:num>
  <w:num w:numId="21">
    <w:abstractNumId w:val="15"/>
  </w:num>
  <w:num w:numId="22">
    <w:abstractNumId w:val="4"/>
  </w:num>
  <w:num w:numId="23">
    <w:abstractNumId w:val="19"/>
  </w:num>
  <w:num w:numId="24">
    <w:abstractNumId w:val="17"/>
  </w:num>
  <w:num w:numId="25">
    <w:abstractNumId w:val="24"/>
  </w:num>
  <w:num w:numId="26">
    <w:abstractNumId w:val="5"/>
  </w:num>
  <w:num w:numId="27">
    <w:abstractNumId w:val="20"/>
  </w:num>
  <w:num w:numId="28">
    <w:abstractNumId w:val="13"/>
  </w:num>
  <w:num w:numId="29">
    <w:abstractNumId w:val="36"/>
  </w:num>
  <w:num w:numId="30">
    <w:abstractNumId w:val="6"/>
  </w:num>
  <w:num w:numId="31">
    <w:abstractNumId w:val="10"/>
  </w:num>
  <w:num w:numId="32">
    <w:abstractNumId w:val="11"/>
  </w:num>
  <w:num w:numId="33">
    <w:abstractNumId w:val="35"/>
  </w:num>
  <w:num w:numId="34">
    <w:abstractNumId w:val="34"/>
    <w:lvlOverride w:ilvl="0">
      <w:lvl w:ilvl="0">
        <w:numFmt w:val="upperLetter"/>
        <w:lvlText w:val="%1."/>
        <w:lvlJc w:val="left"/>
      </w:lvl>
    </w:lvlOverride>
  </w:num>
  <w:num w:numId="35">
    <w:abstractNumId w:val="28"/>
    <w:lvlOverride w:ilvl="0">
      <w:lvl w:ilvl="0">
        <w:numFmt w:val="decimal"/>
        <w:lvlText w:val="%1."/>
        <w:lvlJc w:val="left"/>
      </w:lvl>
    </w:lvlOverride>
  </w:num>
  <w:num w:numId="36">
    <w:abstractNumId w:val="29"/>
    <w:lvlOverride w:ilvl="0">
      <w:lvl w:ilvl="0">
        <w:numFmt w:val="upperRoman"/>
        <w:lvlText w:val="%1."/>
        <w:lvlJc w:val="right"/>
      </w:lvl>
    </w:lvlOverride>
    <w:lvlOverride w:ilvl="1">
      <w:lvl w:ilvl="1">
        <w:numFmt w:val="upperLetter"/>
        <w:lvlText w:val="%2."/>
        <w:lvlJc w:val="left"/>
      </w:lvl>
    </w:lvlOverride>
  </w:num>
  <w:num w:numId="37">
    <w:abstractNumId w:val="1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5C"/>
    <w:rsid w:val="00001935"/>
    <w:rsid w:val="00002876"/>
    <w:rsid w:val="0001238F"/>
    <w:rsid w:val="0001444E"/>
    <w:rsid w:val="00014AC5"/>
    <w:rsid w:val="0001758E"/>
    <w:rsid w:val="00022528"/>
    <w:rsid w:val="00025420"/>
    <w:rsid w:val="00030490"/>
    <w:rsid w:val="00030F79"/>
    <w:rsid w:val="000321B1"/>
    <w:rsid w:val="000330F9"/>
    <w:rsid w:val="00034313"/>
    <w:rsid w:val="000363A7"/>
    <w:rsid w:val="0004064B"/>
    <w:rsid w:val="000419A3"/>
    <w:rsid w:val="00042C5B"/>
    <w:rsid w:val="00043C2E"/>
    <w:rsid w:val="00044AC0"/>
    <w:rsid w:val="00047880"/>
    <w:rsid w:val="000557D5"/>
    <w:rsid w:val="000570AD"/>
    <w:rsid w:val="000600E2"/>
    <w:rsid w:val="00060ABB"/>
    <w:rsid w:val="00060DB5"/>
    <w:rsid w:val="00061EFD"/>
    <w:rsid w:val="000655A3"/>
    <w:rsid w:val="0006588A"/>
    <w:rsid w:val="000664D3"/>
    <w:rsid w:val="00066658"/>
    <w:rsid w:val="0007143F"/>
    <w:rsid w:val="00071913"/>
    <w:rsid w:val="000748AB"/>
    <w:rsid w:val="00074C41"/>
    <w:rsid w:val="00075574"/>
    <w:rsid w:val="00075CC5"/>
    <w:rsid w:val="00080B38"/>
    <w:rsid w:val="00083949"/>
    <w:rsid w:val="00091167"/>
    <w:rsid w:val="00094855"/>
    <w:rsid w:val="000A6CA0"/>
    <w:rsid w:val="000A6E5A"/>
    <w:rsid w:val="000B40CA"/>
    <w:rsid w:val="000B698D"/>
    <w:rsid w:val="000C314B"/>
    <w:rsid w:val="000C319B"/>
    <w:rsid w:val="000C41FC"/>
    <w:rsid w:val="000C500C"/>
    <w:rsid w:val="000C774E"/>
    <w:rsid w:val="000D025A"/>
    <w:rsid w:val="000D0486"/>
    <w:rsid w:val="000D189E"/>
    <w:rsid w:val="000D1C37"/>
    <w:rsid w:val="000E5FB5"/>
    <w:rsid w:val="000E6476"/>
    <w:rsid w:val="000E67D9"/>
    <w:rsid w:val="000E7953"/>
    <w:rsid w:val="000F1A30"/>
    <w:rsid w:val="000F5D55"/>
    <w:rsid w:val="00100F0D"/>
    <w:rsid w:val="0011183B"/>
    <w:rsid w:val="00113DCA"/>
    <w:rsid w:val="00115186"/>
    <w:rsid w:val="0011776D"/>
    <w:rsid w:val="00117E3A"/>
    <w:rsid w:val="00125586"/>
    <w:rsid w:val="001268F4"/>
    <w:rsid w:val="00131A18"/>
    <w:rsid w:val="001333A9"/>
    <w:rsid w:val="00133EDD"/>
    <w:rsid w:val="00134A88"/>
    <w:rsid w:val="00135E53"/>
    <w:rsid w:val="001412E0"/>
    <w:rsid w:val="00146E73"/>
    <w:rsid w:val="00151928"/>
    <w:rsid w:val="00151BD8"/>
    <w:rsid w:val="00166FFD"/>
    <w:rsid w:val="00171154"/>
    <w:rsid w:val="00172827"/>
    <w:rsid w:val="001761D6"/>
    <w:rsid w:val="00177867"/>
    <w:rsid w:val="00181023"/>
    <w:rsid w:val="001828B1"/>
    <w:rsid w:val="00195C69"/>
    <w:rsid w:val="0019701E"/>
    <w:rsid w:val="001A1732"/>
    <w:rsid w:val="001A2862"/>
    <w:rsid w:val="001A42A6"/>
    <w:rsid w:val="001A7E90"/>
    <w:rsid w:val="001B6B76"/>
    <w:rsid w:val="001C03E8"/>
    <w:rsid w:val="001C20D9"/>
    <w:rsid w:val="001C289C"/>
    <w:rsid w:val="001C6608"/>
    <w:rsid w:val="001D32F5"/>
    <w:rsid w:val="001D3563"/>
    <w:rsid w:val="001D51FC"/>
    <w:rsid w:val="001D5753"/>
    <w:rsid w:val="001D7911"/>
    <w:rsid w:val="001E4D0A"/>
    <w:rsid w:val="001E6C06"/>
    <w:rsid w:val="001F1B91"/>
    <w:rsid w:val="001F5C1B"/>
    <w:rsid w:val="001F6BBD"/>
    <w:rsid w:val="001F7DF9"/>
    <w:rsid w:val="00204B9B"/>
    <w:rsid w:val="00211525"/>
    <w:rsid w:val="00212949"/>
    <w:rsid w:val="0021684E"/>
    <w:rsid w:val="002265B7"/>
    <w:rsid w:val="002316C5"/>
    <w:rsid w:val="00233DCB"/>
    <w:rsid w:val="002374B7"/>
    <w:rsid w:val="00242BC7"/>
    <w:rsid w:val="00250A53"/>
    <w:rsid w:val="00250D15"/>
    <w:rsid w:val="002519E6"/>
    <w:rsid w:val="00251E43"/>
    <w:rsid w:val="0025215E"/>
    <w:rsid w:val="00253DFF"/>
    <w:rsid w:val="00257E9E"/>
    <w:rsid w:val="002658A7"/>
    <w:rsid w:val="00265F7F"/>
    <w:rsid w:val="00266E7A"/>
    <w:rsid w:val="00270381"/>
    <w:rsid w:val="00273B38"/>
    <w:rsid w:val="002800F4"/>
    <w:rsid w:val="00283123"/>
    <w:rsid w:val="002873DF"/>
    <w:rsid w:val="002874C8"/>
    <w:rsid w:val="00293BDF"/>
    <w:rsid w:val="0029574B"/>
    <w:rsid w:val="002A17E1"/>
    <w:rsid w:val="002A1C3B"/>
    <w:rsid w:val="002A28DC"/>
    <w:rsid w:val="002A5C47"/>
    <w:rsid w:val="002A7018"/>
    <w:rsid w:val="002A7784"/>
    <w:rsid w:val="002B2ECD"/>
    <w:rsid w:val="002B61E5"/>
    <w:rsid w:val="002B66DF"/>
    <w:rsid w:val="002C3D33"/>
    <w:rsid w:val="002C4118"/>
    <w:rsid w:val="002D06D6"/>
    <w:rsid w:val="002D21C4"/>
    <w:rsid w:val="002D6A1E"/>
    <w:rsid w:val="002D780C"/>
    <w:rsid w:val="002E0F96"/>
    <w:rsid w:val="002E486E"/>
    <w:rsid w:val="002F15FA"/>
    <w:rsid w:val="003006BD"/>
    <w:rsid w:val="00310244"/>
    <w:rsid w:val="00310F9C"/>
    <w:rsid w:val="00313673"/>
    <w:rsid w:val="00322A6D"/>
    <w:rsid w:val="00322C11"/>
    <w:rsid w:val="00322C6B"/>
    <w:rsid w:val="00322C90"/>
    <w:rsid w:val="00323827"/>
    <w:rsid w:val="00325FB5"/>
    <w:rsid w:val="003317EB"/>
    <w:rsid w:val="00331AB4"/>
    <w:rsid w:val="003358CE"/>
    <w:rsid w:val="0033773B"/>
    <w:rsid w:val="003425A0"/>
    <w:rsid w:val="003432C3"/>
    <w:rsid w:val="00343A84"/>
    <w:rsid w:val="00346FF3"/>
    <w:rsid w:val="00350C0B"/>
    <w:rsid w:val="00351830"/>
    <w:rsid w:val="00352656"/>
    <w:rsid w:val="00361C36"/>
    <w:rsid w:val="00370CAA"/>
    <w:rsid w:val="00372C49"/>
    <w:rsid w:val="003738D8"/>
    <w:rsid w:val="003820D5"/>
    <w:rsid w:val="00383314"/>
    <w:rsid w:val="00383CA6"/>
    <w:rsid w:val="0038675A"/>
    <w:rsid w:val="00393464"/>
    <w:rsid w:val="00394432"/>
    <w:rsid w:val="003B51EF"/>
    <w:rsid w:val="003C10A0"/>
    <w:rsid w:val="003C4236"/>
    <w:rsid w:val="003D2FFB"/>
    <w:rsid w:val="003D4EAC"/>
    <w:rsid w:val="003F37FE"/>
    <w:rsid w:val="003F70CD"/>
    <w:rsid w:val="003F7CE2"/>
    <w:rsid w:val="00400F1B"/>
    <w:rsid w:val="004025F0"/>
    <w:rsid w:val="004046F3"/>
    <w:rsid w:val="00405599"/>
    <w:rsid w:val="00411418"/>
    <w:rsid w:val="00413A47"/>
    <w:rsid w:val="00415A0C"/>
    <w:rsid w:val="004203B7"/>
    <w:rsid w:val="0042118E"/>
    <w:rsid w:val="00421616"/>
    <w:rsid w:val="00423AED"/>
    <w:rsid w:val="00425966"/>
    <w:rsid w:val="00426EDF"/>
    <w:rsid w:val="0043151F"/>
    <w:rsid w:val="00433B81"/>
    <w:rsid w:val="00437338"/>
    <w:rsid w:val="004417D6"/>
    <w:rsid w:val="00442DED"/>
    <w:rsid w:val="00443A3F"/>
    <w:rsid w:val="0044403E"/>
    <w:rsid w:val="00445731"/>
    <w:rsid w:val="004459C5"/>
    <w:rsid w:val="004471D1"/>
    <w:rsid w:val="004474CA"/>
    <w:rsid w:val="004530B9"/>
    <w:rsid w:val="004579FD"/>
    <w:rsid w:val="00460082"/>
    <w:rsid w:val="004618CE"/>
    <w:rsid w:val="00462443"/>
    <w:rsid w:val="004673E3"/>
    <w:rsid w:val="00467538"/>
    <w:rsid w:val="0047390B"/>
    <w:rsid w:val="00474533"/>
    <w:rsid w:val="00475D34"/>
    <w:rsid w:val="00475D83"/>
    <w:rsid w:val="00475FC5"/>
    <w:rsid w:val="004768C8"/>
    <w:rsid w:val="004837AA"/>
    <w:rsid w:val="0048434C"/>
    <w:rsid w:val="00492A31"/>
    <w:rsid w:val="004940F0"/>
    <w:rsid w:val="004956D4"/>
    <w:rsid w:val="004A0329"/>
    <w:rsid w:val="004A1611"/>
    <w:rsid w:val="004A17FB"/>
    <w:rsid w:val="004A3A0C"/>
    <w:rsid w:val="004A48B0"/>
    <w:rsid w:val="004B1015"/>
    <w:rsid w:val="004B67F4"/>
    <w:rsid w:val="004C1912"/>
    <w:rsid w:val="004C6BA1"/>
    <w:rsid w:val="004C7041"/>
    <w:rsid w:val="004C7DF0"/>
    <w:rsid w:val="004D0A92"/>
    <w:rsid w:val="004D30CF"/>
    <w:rsid w:val="004D40B5"/>
    <w:rsid w:val="004D6246"/>
    <w:rsid w:val="004D672B"/>
    <w:rsid w:val="004E0D0E"/>
    <w:rsid w:val="004E187D"/>
    <w:rsid w:val="004E208C"/>
    <w:rsid w:val="004F451A"/>
    <w:rsid w:val="004F49A7"/>
    <w:rsid w:val="004F5608"/>
    <w:rsid w:val="004F7F48"/>
    <w:rsid w:val="00502472"/>
    <w:rsid w:val="0050282E"/>
    <w:rsid w:val="00502B8D"/>
    <w:rsid w:val="00503C8C"/>
    <w:rsid w:val="005059DC"/>
    <w:rsid w:val="00516187"/>
    <w:rsid w:val="0052005E"/>
    <w:rsid w:val="005203B8"/>
    <w:rsid w:val="0052126E"/>
    <w:rsid w:val="00525E44"/>
    <w:rsid w:val="00525E81"/>
    <w:rsid w:val="00526665"/>
    <w:rsid w:val="00541839"/>
    <w:rsid w:val="00542CBB"/>
    <w:rsid w:val="00547C73"/>
    <w:rsid w:val="005500B0"/>
    <w:rsid w:val="005501D7"/>
    <w:rsid w:val="00554B08"/>
    <w:rsid w:val="00555A7F"/>
    <w:rsid w:val="005611C0"/>
    <w:rsid w:val="00575C9B"/>
    <w:rsid w:val="00576E97"/>
    <w:rsid w:val="00580860"/>
    <w:rsid w:val="0058309F"/>
    <w:rsid w:val="00583D80"/>
    <w:rsid w:val="00584C41"/>
    <w:rsid w:val="00585B23"/>
    <w:rsid w:val="00585F30"/>
    <w:rsid w:val="00586234"/>
    <w:rsid w:val="00590460"/>
    <w:rsid w:val="005908F7"/>
    <w:rsid w:val="005912E3"/>
    <w:rsid w:val="005914B6"/>
    <w:rsid w:val="005932E6"/>
    <w:rsid w:val="00593F72"/>
    <w:rsid w:val="00594607"/>
    <w:rsid w:val="00594A95"/>
    <w:rsid w:val="00594E7B"/>
    <w:rsid w:val="005A04FB"/>
    <w:rsid w:val="005A0975"/>
    <w:rsid w:val="005A286B"/>
    <w:rsid w:val="005B457C"/>
    <w:rsid w:val="005B4FF3"/>
    <w:rsid w:val="005C519C"/>
    <w:rsid w:val="005D0B4C"/>
    <w:rsid w:val="005D0BB5"/>
    <w:rsid w:val="005D0C49"/>
    <w:rsid w:val="005D5F95"/>
    <w:rsid w:val="005E14D2"/>
    <w:rsid w:val="005E428A"/>
    <w:rsid w:val="005E54CE"/>
    <w:rsid w:val="005F0B0B"/>
    <w:rsid w:val="005F1F44"/>
    <w:rsid w:val="005F7386"/>
    <w:rsid w:val="00603FDF"/>
    <w:rsid w:val="006157FD"/>
    <w:rsid w:val="006202BD"/>
    <w:rsid w:val="0063174B"/>
    <w:rsid w:val="00632607"/>
    <w:rsid w:val="00633440"/>
    <w:rsid w:val="00634CE1"/>
    <w:rsid w:val="00634D83"/>
    <w:rsid w:val="00635366"/>
    <w:rsid w:val="0063762A"/>
    <w:rsid w:val="006422A0"/>
    <w:rsid w:val="00643F1F"/>
    <w:rsid w:val="00647DCB"/>
    <w:rsid w:val="00655976"/>
    <w:rsid w:val="006560DC"/>
    <w:rsid w:val="00660E6E"/>
    <w:rsid w:val="00664DD3"/>
    <w:rsid w:val="00672D7B"/>
    <w:rsid w:val="00672EA9"/>
    <w:rsid w:val="00673495"/>
    <w:rsid w:val="00676CC3"/>
    <w:rsid w:val="006817AB"/>
    <w:rsid w:val="006919B2"/>
    <w:rsid w:val="0069410F"/>
    <w:rsid w:val="00694584"/>
    <w:rsid w:val="006A539D"/>
    <w:rsid w:val="006A55D8"/>
    <w:rsid w:val="006A725B"/>
    <w:rsid w:val="006B154B"/>
    <w:rsid w:val="006B2DE3"/>
    <w:rsid w:val="006B2F0D"/>
    <w:rsid w:val="006B79B3"/>
    <w:rsid w:val="006C0208"/>
    <w:rsid w:val="006C136C"/>
    <w:rsid w:val="006C1FAC"/>
    <w:rsid w:val="006C2EBD"/>
    <w:rsid w:val="006C37BC"/>
    <w:rsid w:val="006D1BBB"/>
    <w:rsid w:val="006D3595"/>
    <w:rsid w:val="006D599C"/>
    <w:rsid w:val="006D682A"/>
    <w:rsid w:val="006D7331"/>
    <w:rsid w:val="006E0944"/>
    <w:rsid w:val="006E319B"/>
    <w:rsid w:val="006E4E66"/>
    <w:rsid w:val="006E4FD1"/>
    <w:rsid w:val="006E787D"/>
    <w:rsid w:val="006F1C68"/>
    <w:rsid w:val="006F2E6D"/>
    <w:rsid w:val="006F58AA"/>
    <w:rsid w:val="006F625C"/>
    <w:rsid w:val="007005EE"/>
    <w:rsid w:val="00704B9B"/>
    <w:rsid w:val="00706A17"/>
    <w:rsid w:val="00711928"/>
    <w:rsid w:val="0071298B"/>
    <w:rsid w:val="0071417A"/>
    <w:rsid w:val="0071677F"/>
    <w:rsid w:val="007219F4"/>
    <w:rsid w:val="007255A0"/>
    <w:rsid w:val="00725E4C"/>
    <w:rsid w:val="00727540"/>
    <w:rsid w:val="007325A3"/>
    <w:rsid w:val="00733E88"/>
    <w:rsid w:val="00734817"/>
    <w:rsid w:val="00735588"/>
    <w:rsid w:val="007362AD"/>
    <w:rsid w:val="00743DA5"/>
    <w:rsid w:val="007524E2"/>
    <w:rsid w:val="00752913"/>
    <w:rsid w:val="0075351C"/>
    <w:rsid w:val="00756D39"/>
    <w:rsid w:val="007577CC"/>
    <w:rsid w:val="007612A8"/>
    <w:rsid w:val="00764F67"/>
    <w:rsid w:val="007652E4"/>
    <w:rsid w:val="007662C2"/>
    <w:rsid w:val="0077778C"/>
    <w:rsid w:val="00777D30"/>
    <w:rsid w:val="00782C57"/>
    <w:rsid w:val="00784B34"/>
    <w:rsid w:val="007912F1"/>
    <w:rsid w:val="007928F6"/>
    <w:rsid w:val="0079297C"/>
    <w:rsid w:val="00795EDD"/>
    <w:rsid w:val="007A17C4"/>
    <w:rsid w:val="007A3531"/>
    <w:rsid w:val="007A61FA"/>
    <w:rsid w:val="007A658A"/>
    <w:rsid w:val="007A7AEB"/>
    <w:rsid w:val="007B2304"/>
    <w:rsid w:val="007B3C82"/>
    <w:rsid w:val="007B6EE3"/>
    <w:rsid w:val="007C175C"/>
    <w:rsid w:val="007C6A1C"/>
    <w:rsid w:val="007D0714"/>
    <w:rsid w:val="007D09ED"/>
    <w:rsid w:val="007D2320"/>
    <w:rsid w:val="007E2BBE"/>
    <w:rsid w:val="007F336A"/>
    <w:rsid w:val="007F439A"/>
    <w:rsid w:val="007F6D75"/>
    <w:rsid w:val="00801698"/>
    <w:rsid w:val="00807D47"/>
    <w:rsid w:val="00811169"/>
    <w:rsid w:val="00813EA7"/>
    <w:rsid w:val="0081741F"/>
    <w:rsid w:val="00821C14"/>
    <w:rsid w:val="00822945"/>
    <w:rsid w:val="00822C47"/>
    <w:rsid w:val="00824A33"/>
    <w:rsid w:val="008252B8"/>
    <w:rsid w:val="0083358E"/>
    <w:rsid w:val="00833E6C"/>
    <w:rsid w:val="0083432E"/>
    <w:rsid w:val="00834DCC"/>
    <w:rsid w:val="008405D1"/>
    <w:rsid w:val="0084331F"/>
    <w:rsid w:val="00852147"/>
    <w:rsid w:val="008558F3"/>
    <w:rsid w:val="00855A9A"/>
    <w:rsid w:val="00860913"/>
    <w:rsid w:val="00863CA0"/>
    <w:rsid w:val="00865786"/>
    <w:rsid w:val="00872402"/>
    <w:rsid w:val="00872D28"/>
    <w:rsid w:val="0087440E"/>
    <w:rsid w:val="0088120D"/>
    <w:rsid w:val="00882D8D"/>
    <w:rsid w:val="008906C2"/>
    <w:rsid w:val="00897CA5"/>
    <w:rsid w:val="008A3B7A"/>
    <w:rsid w:val="008A453D"/>
    <w:rsid w:val="008A6426"/>
    <w:rsid w:val="008A6460"/>
    <w:rsid w:val="008B1C88"/>
    <w:rsid w:val="008B3BD7"/>
    <w:rsid w:val="008B3F05"/>
    <w:rsid w:val="008B48C6"/>
    <w:rsid w:val="008B4FC1"/>
    <w:rsid w:val="008B529A"/>
    <w:rsid w:val="008B7DA9"/>
    <w:rsid w:val="008C3F2B"/>
    <w:rsid w:val="008C412B"/>
    <w:rsid w:val="008C4796"/>
    <w:rsid w:val="008C76F8"/>
    <w:rsid w:val="008D4B7C"/>
    <w:rsid w:val="008D4CF8"/>
    <w:rsid w:val="008D53C9"/>
    <w:rsid w:val="008D769A"/>
    <w:rsid w:val="008E1F02"/>
    <w:rsid w:val="008E3D9A"/>
    <w:rsid w:val="008E57FD"/>
    <w:rsid w:val="008E7F03"/>
    <w:rsid w:val="008F0914"/>
    <w:rsid w:val="008F0A83"/>
    <w:rsid w:val="008F424B"/>
    <w:rsid w:val="008F47C5"/>
    <w:rsid w:val="008F6870"/>
    <w:rsid w:val="008F69B9"/>
    <w:rsid w:val="00900BA8"/>
    <w:rsid w:val="0090658D"/>
    <w:rsid w:val="0091234F"/>
    <w:rsid w:val="00913AA3"/>
    <w:rsid w:val="009142E8"/>
    <w:rsid w:val="00917E7F"/>
    <w:rsid w:val="009203BC"/>
    <w:rsid w:val="00926E65"/>
    <w:rsid w:val="00927A54"/>
    <w:rsid w:val="00930423"/>
    <w:rsid w:val="00930CC9"/>
    <w:rsid w:val="00944C80"/>
    <w:rsid w:val="009453F0"/>
    <w:rsid w:val="009459AE"/>
    <w:rsid w:val="00947887"/>
    <w:rsid w:val="00947B7B"/>
    <w:rsid w:val="00954069"/>
    <w:rsid w:val="009567A6"/>
    <w:rsid w:val="0096034E"/>
    <w:rsid w:val="00963482"/>
    <w:rsid w:val="00963AF9"/>
    <w:rsid w:val="009647DB"/>
    <w:rsid w:val="009679B1"/>
    <w:rsid w:val="009712A7"/>
    <w:rsid w:val="009732FA"/>
    <w:rsid w:val="009735ED"/>
    <w:rsid w:val="009747BD"/>
    <w:rsid w:val="009808CA"/>
    <w:rsid w:val="00984A21"/>
    <w:rsid w:val="009850F1"/>
    <w:rsid w:val="00991FFC"/>
    <w:rsid w:val="00993486"/>
    <w:rsid w:val="00996380"/>
    <w:rsid w:val="009A1569"/>
    <w:rsid w:val="009A47DC"/>
    <w:rsid w:val="009A5A5C"/>
    <w:rsid w:val="009A677E"/>
    <w:rsid w:val="009B2322"/>
    <w:rsid w:val="009B4232"/>
    <w:rsid w:val="009B4813"/>
    <w:rsid w:val="009B7FD7"/>
    <w:rsid w:val="009C0BB6"/>
    <w:rsid w:val="009C29E9"/>
    <w:rsid w:val="009C7532"/>
    <w:rsid w:val="009D337E"/>
    <w:rsid w:val="009D33AB"/>
    <w:rsid w:val="009D606A"/>
    <w:rsid w:val="009E2F5C"/>
    <w:rsid w:val="009E556A"/>
    <w:rsid w:val="009E6DA9"/>
    <w:rsid w:val="009F1CDB"/>
    <w:rsid w:val="009F1D58"/>
    <w:rsid w:val="009F3043"/>
    <w:rsid w:val="009F42A0"/>
    <w:rsid w:val="009F4E3B"/>
    <w:rsid w:val="00A0751E"/>
    <w:rsid w:val="00A2002D"/>
    <w:rsid w:val="00A22D48"/>
    <w:rsid w:val="00A23353"/>
    <w:rsid w:val="00A24E6B"/>
    <w:rsid w:val="00A2569C"/>
    <w:rsid w:val="00A30243"/>
    <w:rsid w:val="00A327DF"/>
    <w:rsid w:val="00A33D39"/>
    <w:rsid w:val="00A36765"/>
    <w:rsid w:val="00A42078"/>
    <w:rsid w:val="00A42DFE"/>
    <w:rsid w:val="00A45987"/>
    <w:rsid w:val="00A51494"/>
    <w:rsid w:val="00A53A4E"/>
    <w:rsid w:val="00A619C3"/>
    <w:rsid w:val="00A62B91"/>
    <w:rsid w:val="00A63FB0"/>
    <w:rsid w:val="00A658E1"/>
    <w:rsid w:val="00A67E27"/>
    <w:rsid w:val="00A71F38"/>
    <w:rsid w:val="00A7491C"/>
    <w:rsid w:val="00A76AD5"/>
    <w:rsid w:val="00A776C6"/>
    <w:rsid w:val="00A77836"/>
    <w:rsid w:val="00A820E0"/>
    <w:rsid w:val="00A97498"/>
    <w:rsid w:val="00A976E5"/>
    <w:rsid w:val="00AB2D36"/>
    <w:rsid w:val="00AB6165"/>
    <w:rsid w:val="00AC0DC1"/>
    <w:rsid w:val="00AC2297"/>
    <w:rsid w:val="00AD3B71"/>
    <w:rsid w:val="00AD3CBD"/>
    <w:rsid w:val="00AE12C0"/>
    <w:rsid w:val="00AE12EF"/>
    <w:rsid w:val="00AE50D2"/>
    <w:rsid w:val="00AE50ED"/>
    <w:rsid w:val="00AE6D2C"/>
    <w:rsid w:val="00AF1FF7"/>
    <w:rsid w:val="00B01E55"/>
    <w:rsid w:val="00B040E8"/>
    <w:rsid w:val="00B04568"/>
    <w:rsid w:val="00B0626B"/>
    <w:rsid w:val="00B07A12"/>
    <w:rsid w:val="00B10ADB"/>
    <w:rsid w:val="00B13256"/>
    <w:rsid w:val="00B16B4F"/>
    <w:rsid w:val="00B20A64"/>
    <w:rsid w:val="00B241E9"/>
    <w:rsid w:val="00B24410"/>
    <w:rsid w:val="00B2530B"/>
    <w:rsid w:val="00B25359"/>
    <w:rsid w:val="00B2543D"/>
    <w:rsid w:val="00B267B1"/>
    <w:rsid w:val="00B31664"/>
    <w:rsid w:val="00B41659"/>
    <w:rsid w:val="00B42AB3"/>
    <w:rsid w:val="00B44DAE"/>
    <w:rsid w:val="00B46889"/>
    <w:rsid w:val="00B50182"/>
    <w:rsid w:val="00B51B0E"/>
    <w:rsid w:val="00B52A80"/>
    <w:rsid w:val="00B52B9B"/>
    <w:rsid w:val="00B566E7"/>
    <w:rsid w:val="00B57BE7"/>
    <w:rsid w:val="00B57EF6"/>
    <w:rsid w:val="00B603D2"/>
    <w:rsid w:val="00B64386"/>
    <w:rsid w:val="00B65599"/>
    <w:rsid w:val="00B741BC"/>
    <w:rsid w:val="00B75FCF"/>
    <w:rsid w:val="00B85EDD"/>
    <w:rsid w:val="00B91991"/>
    <w:rsid w:val="00B93F39"/>
    <w:rsid w:val="00BA5E22"/>
    <w:rsid w:val="00BA7D59"/>
    <w:rsid w:val="00BB18E5"/>
    <w:rsid w:val="00BB36F5"/>
    <w:rsid w:val="00BB3E56"/>
    <w:rsid w:val="00BB5968"/>
    <w:rsid w:val="00BB630B"/>
    <w:rsid w:val="00BC416F"/>
    <w:rsid w:val="00BD3431"/>
    <w:rsid w:val="00BD3CB5"/>
    <w:rsid w:val="00BD5268"/>
    <w:rsid w:val="00BD6338"/>
    <w:rsid w:val="00BD7FE1"/>
    <w:rsid w:val="00BE1582"/>
    <w:rsid w:val="00BE4E70"/>
    <w:rsid w:val="00BE6671"/>
    <w:rsid w:val="00BE76B3"/>
    <w:rsid w:val="00BE7966"/>
    <w:rsid w:val="00BE7A16"/>
    <w:rsid w:val="00BF33C2"/>
    <w:rsid w:val="00C0025C"/>
    <w:rsid w:val="00C01273"/>
    <w:rsid w:val="00C05237"/>
    <w:rsid w:val="00C071BE"/>
    <w:rsid w:val="00C07DB1"/>
    <w:rsid w:val="00C12565"/>
    <w:rsid w:val="00C12C69"/>
    <w:rsid w:val="00C156B1"/>
    <w:rsid w:val="00C1615E"/>
    <w:rsid w:val="00C2001B"/>
    <w:rsid w:val="00C22E82"/>
    <w:rsid w:val="00C254DD"/>
    <w:rsid w:val="00C311A7"/>
    <w:rsid w:val="00C33C56"/>
    <w:rsid w:val="00C361C8"/>
    <w:rsid w:val="00C37559"/>
    <w:rsid w:val="00C40D39"/>
    <w:rsid w:val="00C414F4"/>
    <w:rsid w:val="00C43EAE"/>
    <w:rsid w:val="00C704A2"/>
    <w:rsid w:val="00C70AF7"/>
    <w:rsid w:val="00C7220B"/>
    <w:rsid w:val="00C737B4"/>
    <w:rsid w:val="00C769E3"/>
    <w:rsid w:val="00C77161"/>
    <w:rsid w:val="00C823FF"/>
    <w:rsid w:val="00C8421F"/>
    <w:rsid w:val="00C94135"/>
    <w:rsid w:val="00C947AD"/>
    <w:rsid w:val="00CA1265"/>
    <w:rsid w:val="00CA1DCA"/>
    <w:rsid w:val="00CA5114"/>
    <w:rsid w:val="00CA5322"/>
    <w:rsid w:val="00CA70DD"/>
    <w:rsid w:val="00CA7C4B"/>
    <w:rsid w:val="00CB0F06"/>
    <w:rsid w:val="00CB1390"/>
    <w:rsid w:val="00CB27C1"/>
    <w:rsid w:val="00CB29C4"/>
    <w:rsid w:val="00CC14CE"/>
    <w:rsid w:val="00CC23BB"/>
    <w:rsid w:val="00CC2DA7"/>
    <w:rsid w:val="00CC356C"/>
    <w:rsid w:val="00CC5FA8"/>
    <w:rsid w:val="00CD0521"/>
    <w:rsid w:val="00CD22B5"/>
    <w:rsid w:val="00CE20D2"/>
    <w:rsid w:val="00CE391D"/>
    <w:rsid w:val="00CE6A3F"/>
    <w:rsid w:val="00CF0C2E"/>
    <w:rsid w:val="00CF457D"/>
    <w:rsid w:val="00CF45E7"/>
    <w:rsid w:val="00CF6F51"/>
    <w:rsid w:val="00D00412"/>
    <w:rsid w:val="00D0287D"/>
    <w:rsid w:val="00D05F9D"/>
    <w:rsid w:val="00D1036A"/>
    <w:rsid w:val="00D10F61"/>
    <w:rsid w:val="00D11320"/>
    <w:rsid w:val="00D21DCA"/>
    <w:rsid w:val="00D21FFD"/>
    <w:rsid w:val="00D30387"/>
    <w:rsid w:val="00D307FA"/>
    <w:rsid w:val="00D30861"/>
    <w:rsid w:val="00D32987"/>
    <w:rsid w:val="00D332ED"/>
    <w:rsid w:val="00D352F4"/>
    <w:rsid w:val="00D42C7B"/>
    <w:rsid w:val="00D448D0"/>
    <w:rsid w:val="00D44C9E"/>
    <w:rsid w:val="00D4538A"/>
    <w:rsid w:val="00D456AE"/>
    <w:rsid w:val="00D46D2D"/>
    <w:rsid w:val="00D47815"/>
    <w:rsid w:val="00D55A75"/>
    <w:rsid w:val="00D60BCD"/>
    <w:rsid w:val="00D61C08"/>
    <w:rsid w:val="00D63404"/>
    <w:rsid w:val="00D64EB7"/>
    <w:rsid w:val="00D705CF"/>
    <w:rsid w:val="00D716CE"/>
    <w:rsid w:val="00D75426"/>
    <w:rsid w:val="00D756C4"/>
    <w:rsid w:val="00D75AB5"/>
    <w:rsid w:val="00D83E82"/>
    <w:rsid w:val="00D8494A"/>
    <w:rsid w:val="00D85DBC"/>
    <w:rsid w:val="00D85F21"/>
    <w:rsid w:val="00D922A2"/>
    <w:rsid w:val="00D93EC9"/>
    <w:rsid w:val="00D969E5"/>
    <w:rsid w:val="00D97832"/>
    <w:rsid w:val="00DA088E"/>
    <w:rsid w:val="00DA0D5D"/>
    <w:rsid w:val="00DA1176"/>
    <w:rsid w:val="00DA7170"/>
    <w:rsid w:val="00DB4677"/>
    <w:rsid w:val="00DB601E"/>
    <w:rsid w:val="00DD1A49"/>
    <w:rsid w:val="00DD3D82"/>
    <w:rsid w:val="00DD690A"/>
    <w:rsid w:val="00DF23E6"/>
    <w:rsid w:val="00DF5791"/>
    <w:rsid w:val="00DF628C"/>
    <w:rsid w:val="00E058C2"/>
    <w:rsid w:val="00E067F0"/>
    <w:rsid w:val="00E10BC2"/>
    <w:rsid w:val="00E17FFC"/>
    <w:rsid w:val="00E21213"/>
    <w:rsid w:val="00E27F2C"/>
    <w:rsid w:val="00E34055"/>
    <w:rsid w:val="00E36EC7"/>
    <w:rsid w:val="00E41B8C"/>
    <w:rsid w:val="00E422FD"/>
    <w:rsid w:val="00E42AD6"/>
    <w:rsid w:val="00E42EFA"/>
    <w:rsid w:val="00E52369"/>
    <w:rsid w:val="00E60558"/>
    <w:rsid w:val="00E62A3B"/>
    <w:rsid w:val="00E65234"/>
    <w:rsid w:val="00E66FDC"/>
    <w:rsid w:val="00E67E43"/>
    <w:rsid w:val="00E70398"/>
    <w:rsid w:val="00E7258E"/>
    <w:rsid w:val="00E80045"/>
    <w:rsid w:val="00E83226"/>
    <w:rsid w:val="00E836B2"/>
    <w:rsid w:val="00E85C82"/>
    <w:rsid w:val="00E9013F"/>
    <w:rsid w:val="00E94AE7"/>
    <w:rsid w:val="00E95922"/>
    <w:rsid w:val="00E96EE2"/>
    <w:rsid w:val="00EA7C7A"/>
    <w:rsid w:val="00EB5012"/>
    <w:rsid w:val="00EC1AC4"/>
    <w:rsid w:val="00EC1B70"/>
    <w:rsid w:val="00EC6007"/>
    <w:rsid w:val="00ED1D50"/>
    <w:rsid w:val="00EE01D8"/>
    <w:rsid w:val="00EE2E8E"/>
    <w:rsid w:val="00EE5A6A"/>
    <w:rsid w:val="00EE7AC9"/>
    <w:rsid w:val="00EF46D1"/>
    <w:rsid w:val="00F01898"/>
    <w:rsid w:val="00F0656F"/>
    <w:rsid w:val="00F10D96"/>
    <w:rsid w:val="00F155D4"/>
    <w:rsid w:val="00F24AB3"/>
    <w:rsid w:val="00F413A8"/>
    <w:rsid w:val="00F4331B"/>
    <w:rsid w:val="00F446DD"/>
    <w:rsid w:val="00F464AE"/>
    <w:rsid w:val="00F54DDF"/>
    <w:rsid w:val="00F55136"/>
    <w:rsid w:val="00F61E9E"/>
    <w:rsid w:val="00F62B34"/>
    <w:rsid w:val="00F630E0"/>
    <w:rsid w:val="00F70E8F"/>
    <w:rsid w:val="00F71ACB"/>
    <w:rsid w:val="00F7269C"/>
    <w:rsid w:val="00F72C89"/>
    <w:rsid w:val="00F779DB"/>
    <w:rsid w:val="00F80C2D"/>
    <w:rsid w:val="00F80F51"/>
    <w:rsid w:val="00F84EBC"/>
    <w:rsid w:val="00F851FE"/>
    <w:rsid w:val="00F86614"/>
    <w:rsid w:val="00F87818"/>
    <w:rsid w:val="00F87F75"/>
    <w:rsid w:val="00F91225"/>
    <w:rsid w:val="00F961E1"/>
    <w:rsid w:val="00F97CAB"/>
    <w:rsid w:val="00FA2CD5"/>
    <w:rsid w:val="00FA3DE8"/>
    <w:rsid w:val="00FA3E9D"/>
    <w:rsid w:val="00FA7C22"/>
    <w:rsid w:val="00FB01C8"/>
    <w:rsid w:val="00FB0D83"/>
    <w:rsid w:val="00FB24B4"/>
    <w:rsid w:val="00FB7403"/>
    <w:rsid w:val="00FC442C"/>
    <w:rsid w:val="00FC46B0"/>
    <w:rsid w:val="00FC4DB3"/>
    <w:rsid w:val="00FC59DD"/>
    <w:rsid w:val="00FE3AE6"/>
    <w:rsid w:val="00FE6E24"/>
    <w:rsid w:val="00FE6E73"/>
    <w:rsid w:val="00FF37B9"/>
    <w:rsid w:val="00FF45BC"/>
    <w:rsid w:val="00FF47D9"/>
    <w:rsid w:val="00FF5124"/>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B7DB9"/>
  <w15:docId w15:val="{0F73248D-9316-45AD-A3F2-9C8568C9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CG Times" w:hAnsi="CG Times" w:cs="CG Time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Heading">
    <w:name w:val="Heading"/>
    <w:next w:val="BodyText"/>
    <w:pPr>
      <w:suppressAutoHyphens/>
      <w:ind w:left="720" w:hanging="720"/>
    </w:pPr>
    <w:rPr>
      <w:rFonts w:eastAsia="Arial" w:cs="CG Times"/>
      <w:color w:val="000000"/>
      <w:sz w:val="24"/>
      <w:lang w:eastAsia="ar-SA"/>
    </w:rPr>
  </w:style>
  <w:style w:type="paragraph" w:styleId="BodyText">
    <w:name w:val="Body Text"/>
    <w:pPr>
      <w:suppressAutoHyphens/>
    </w:pPr>
    <w:rPr>
      <w:rFonts w:eastAsia="Arial" w:cs="CG Times"/>
      <w:color w:val="000000"/>
      <w:sz w:val="24"/>
      <w:lang w:eastAsia="ar-SA"/>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Committee">
    <w:name w:val="Committee"/>
    <w:pPr>
      <w:suppressAutoHyphens/>
      <w:jc w:val="center"/>
    </w:pPr>
    <w:rPr>
      <w:rFonts w:eastAsia="Arial" w:cs="CG Times"/>
      <w:b/>
      <w:caps/>
      <w:color w:val="000000"/>
      <w:sz w:val="24"/>
      <w:lang w:eastAsia="ar-SA"/>
    </w:rPr>
  </w:style>
  <w:style w:type="paragraph" w:customStyle="1" w:styleId="Members">
    <w:name w:val="Members"/>
    <w:pPr>
      <w:suppressAutoHyphens/>
      <w:jc w:val="center"/>
    </w:pPr>
    <w:rPr>
      <w:rFonts w:eastAsia="Arial" w:cs="CG Times"/>
      <w:color w:val="000000"/>
      <w:sz w:val="24"/>
      <w:lang w:eastAsia="ar-SA"/>
    </w:rPr>
  </w:style>
  <w:style w:type="paragraph" w:customStyle="1" w:styleId="PolicyTitle">
    <w:name w:val="Policy Title"/>
    <w:pPr>
      <w:suppressAutoHyphens/>
    </w:pPr>
    <w:rPr>
      <w:rFonts w:eastAsia="Arial" w:cs="CG Times"/>
      <w:color w:val="000000"/>
      <w:sz w:val="24"/>
      <w:lang w:eastAsia="ar-SA"/>
    </w:rPr>
  </w:style>
  <w:style w:type="paragraph" w:customStyle="1" w:styleId="Rationale">
    <w:name w:val="Rationale"/>
    <w:pPr>
      <w:suppressAutoHyphens/>
    </w:pPr>
    <w:rPr>
      <w:rFonts w:eastAsia="Arial" w:cs="CG Times"/>
      <w:i/>
      <w:color w:val="000000"/>
      <w:sz w:val="24"/>
      <w:lang w:eastAsia="ar-SA"/>
    </w:rPr>
  </w:style>
  <w:style w:type="paragraph" w:customStyle="1" w:styleId="NumberItems">
    <w:name w:val="Number Items"/>
    <w:pPr>
      <w:suppressAutoHyphens/>
    </w:pPr>
    <w:rPr>
      <w:rFonts w:eastAsia="Arial" w:cs="CG Times"/>
      <w:color w:val="000000"/>
      <w:sz w:val="24"/>
      <w:lang w:eastAsia="ar-SA"/>
    </w:rPr>
  </w:style>
  <w:style w:type="paragraph" w:customStyle="1" w:styleId="Hang1">
    <w:name w:val="Hang 1"/>
    <w:pPr>
      <w:suppressAutoHyphens/>
    </w:pPr>
    <w:rPr>
      <w:rFonts w:eastAsia="Arial" w:cs="CG Times"/>
      <w:color w:val="000000"/>
      <w:sz w:val="24"/>
      <w:lang w:eastAsia="ar-SA"/>
    </w:rPr>
  </w:style>
  <w:style w:type="paragraph" w:customStyle="1" w:styleId="Hang2">
    <w:name w:val="Hang 2"/>
    <w:pPr>
      <w:suppressAutoHyphens/>
    </w:pPr>
    <w:rPr>
      <w:rFonts w:eastAsia="Arial" w:cs="CG Times"/>
      <w:color w:val="000000"/>
      <w:sz w:val="24"/>
      <w:lang w:eastAsia="ar-SA"/>
    </w:rPr>
  </w:style>
  <w:style w:type="paragraph" w:customStyle="1" w:styleId="Footer1">
    <w:name w:val="Footer1"/>
    <w:pPr>
      <w:suppressAutoHyphens/>
      <w:jc w:val="center"/>
    </w:pPr>
    <w:rPr>
      <w:rFonts w:eastAsia="Arial" w:cs="CG Times"/>
      <w:color w:val="000000"/>
      <w:sz w:val="24"/>
      <w:lang w:eastAsia="ar-SA"/>
    </w:rPr>
  </w:style>
  <w:style w:type="paragraph" w:customStyle="1" w:styleId="NumberList">
    <w:name w:val="Number List"/>
    <w:pPr>
      <w:suppressAutoHyphens/>
    </w:pPr>
    <w:rPr>
      <w:rFonts w:eastAsia="Arial" w:cs="CG Times"/>
      <w:color w:val="000000"/>
      <w:sz w:val="24"/>
      <w:lang w:eastAsia="ar-SA"/>
    </w:rPr>
  </w:style>
  <w:style w:type="paragraph" w:styleId="Header">
    <w:name w:val="header"/>
    <w:basedOn w:val="Normal"/>
    <w:pPr>
      <w:tabs>
        <w:tab w:val="center" w:pos="4320"/>
        <w:tab w:val="right" w:pos="8640"/>
      </w:tabs>
    </w:pPr>
  </w:style>
  <w:style w:type="paragraph" w:styleId="Footer">
    <w:name w:val="footer"/>
    <w:basedOn w:val="Normal"/>
    <w:autoRedefine/>
    <w:qFormat/>
    <w:rsid w:val="00555A7F"/>
    <w:pPr>
      <w:tabs>
        <w:tab w:val="center" w:pos="4320"/>
        <w:tab w:val="right" w:pos="8640"/>
      </w:tabs>
      <w:jc w:val="center"/>
    </w:pPr>
    <w:rPr>
      <w:rFonts w:ascii="Times New Roman" w:hAnsi="Times New Roman"/>
    </w:rPr>
  </w:style>
  <w:style w:type="paragraph" w:styleId="Title">
    <w:name w:val="Title"/>
    <w:basedOn w:val="Normal"/>
    <w:next w:val="Subtitle"/>
    <w:link w:val="TitleChar"/>
    <w:qFormat/>
    <w:pPr>
      <w:widowControl w:val="0"/>
      <w:autoSpaceDE w:val="0"/>
      <w:jc w:val="center"/>
    </w:pPr>
    <w:rPr>
      <w:rFonts w:ascii="Arial" w:hAnsi="Arial" w:cs="Arial"/>
      <w:sz w:val="36"/>
      <w:szCs w:val="36"/>
    </w:rPr>
  </w:style>
  <w:style w:type="paragraph" w:styleId="Subtitle">
    <w:name w:val="Subtitle"/>
    <w:basedOn w:val="Heading"/>
    <w:next w:val="BodyText"/>
    <w:qFormat/>
    <w:pPr>
      <w:jc w:val="center"/>
    </w:pPr>
    <w:rPr>
      <w:i/>
      <w:iCs/>
      <w:sz w:val="28"/>
      <w:szCs w:val="28"/>
    </w:rPr>
  </w:style>
  <w:style w:type="character" w:styleId="Hyperlink">
    <w:name w:val="Hyperlink"/>
    <w:rsid w:val="00BD7FE1"/>
    <w:rPr>
      <w:color w:val="0000FF"/>
      <w:u w:val="single"/>
    </w:rPr>
  </w:style>
  <w:style w:type="character" w:styleId="PageNumber">
    <w:name w:val="page number"/>
    <w:basedOn w:val="DefaultParagraphFont"/>
    <w:rsid w:val="004025F0"/>
  </w:style>
  <w:style w:type="table" w:styleId="TableGrid">
    <w:name w:val="Table Grid"/>
    <w:basedOn w:val="TableNormal"/>
    <w:rsid w:val="00F97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60913"/>
    <w:pPr>
      <w:suppressAutoHyphens w:val="0"/>
    </w:pPr>
    <w:rPr>
      <w:rFonts w:ascii="Arial" w:hAnsi="Arial" w:cs="Arial"/>
      <w:lang w:eastAsia="en-US"/>
    </w:rPr>
  </w:style>
  <w:style w:type="character" w:customStyle="1" w:styleId="PatriciaARucker">
    <w:name w:val="Patricia A. Rucker"/>
    <w:semiHidden/>
    <w:rsid w:val="00860913"/>
    <w:rPr>
      <w:rFonts w:ascii="Arial" w:hAnsi="Arial" w:cs="Arial"/>
      <w:color w:val="auto"/>
      <w:sz w:val="20"/>
      <w:szCs w:val="20"/>
    </w:rPr>
  </w:style>
  <w:style w:type="character" w:customStyle="1" w:styleId="PlainTextChar">
    <w:name w:val="Plain Text Char"/>
    <w:link w:val="PlainText"/>
    <w:rsid w:val="00860913"/>
    <w:rPr>
      <w:rFonts w:ascii="Arial" w:hAnsi="Arial" w:cs="Arial"/>
      <w:lang w:val="en-US" w:eastAsia="en-US" w:bidi="ar-SA"/>
    </w:rPr>
  </w:style>
  <w:style w:type="character" w:customStyle="1" w:styleId="TitleChar">
    <w:name w:val="Title Char"/>
    <w:link w:val="Title"/>
    <w:rsid w:val="00DF23E6"/>
    <w:rPr>
      <w:rFonts w:ascii="Arial" w:hAnsi="Arial" w:cs="Arial"/>
      <w:sz w:val="36"/>
      <w:szCs w:val="36"/>
      <w:lang w:eastAsia="ar-SA"/>
    </w:rPr>
  </w:style>
  <w:style w:type="paragraph" w:customStyle="1" w:styleId="Default">
    <w:name w:val="Default"/>
    <w:rsid w:val="00C94135"/>
    <w:pPr>
      <w:autoSpaceDE w:val="0"/>
      <w:autoSpaceDN w:val="0"/>
      <w:adjustRightInd w:val="0"/>
    </w:pPr>
    <w:rPr>
      <w:rFonts w:ascii="Courier New" w:hAnsi="Courier New" w:cs="Courier New"/>
      <w:color w:val="000000"/>
      <w:sz w:val="24"/>
      <w:szCs w:val="24"/>
    </w:rPr>
  </w:style>
  <w:style w:type="paragraph" w:styleId="ListParagraph">
    <w:name w:val="List Paragraph"/>
    <w:basedOn w:val="Normal"/>
    <w:uiPriority w:val="34"/>
    <w:qFormat/>
    <w:rsid w:val="00E85C82"/>
    <w:pPr>
      <w:ind w:left="720"/>
    </w:pPr>
  </w:style>
  <w:style w:type="paragraph" w:customStyle="1" w:styleId="xmsonormal">
    <w:name w:val="x_msonormal"/>
    <w:basedOn w:val="Normal"/>
    <w:rsid w:val="008F69B9"/>
    <w:pPr>
      <w:suppressAutoHyphens w:val="0"/>
    </w:pPr>
    <w:rPr>
      <w:rFonts w:ascii="Calibri" w:eastAsia="Calibri" w:hAnsi="Calibri" w:cs="Times New Roman"/>
      <w:sz w:val="22"/>
      <w:szCs w:val="22"/>
      <w:lang w:eastAsia="en-US"/>
    </w:rPr>
  </w:style>
  <w:style w:type="paragraph" w:customStyle="1" w:styleId="m8423772614574785142msolistparagraph">
    <w:name w:val="m_8423772614574785142msolistparagraph"/>
    <w:basedOn w:val="Normal"/>
    <w:rsid w:val="00350C0B"/>
    <w:pPr>
      <w:suppressAutoHyphens w:val="0"/>
      <w:spacing w:before="100" w:beforeAutospacing="1" w:after="100" w:afterAutospacing="1"/>
    </w:pPr>
    <w:rPr>
      <w:rFonts w:ascii="Calibri" w:eastAsiaTheme="minorHAnsi" w:hAnsi="Calibri" w:cs="Calibri"/>
      <w:sz w:val="22"/>
      <w:szCs w:val="22"/>
      <w:lang w:eastAsia="en-US"/>
    </w:rPr>
  </w:style>
  <w:style w:type="paragraph" w:styleId="NormalWeb">
    <w:name w:val="Normal (Web)"/>
    <w:basedOn w:val="Normal"/>
    <w:uiPriority w:val="99"/>
    <w:unhideWhenUsed/>
    <w:rsid w:val="004D6246"/>
    <w:pPr>
      <w:suppressAutoHyphens w:val="0"/>
      <w:spacing w:before="100" w:beforeAutospacing="1" w:after="100" w:afterAutospacing="1"/>
    </w:pPr>
    <w:rPr>
      <w:rFonts w:ascii="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502B8D"/>
    <w:rPr>
      <w:color w:val="605E5C"/>
      <w:shd w:val="clear" w:color="auto" w:fill="E1DFDD"/>
    </w:rPr>
  </w:style>
  <w:style w:type="character" w:customStyle="1" w:styleId="apple-tab-span">
    <w:name w:val="apple-tab-span"/>
    <w:basedOn w:val="DefaultParagraphFont"/>
    <w:rsid w:val="008D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2925">
      <w:bodyDiv w:val="1"/>
      <w:marLeft w:val="0"/>
      <w:marRight w:val="0"/>
      <w:marTop w:val="0"/>
      <w:marBottom w:val="0"/>
      <w:divBdr>
        <w:top w:val="none" w:sz="0" w:space="0" w:color="auto"/>
        <w:left w:val="none" w:sz="0" w:space="0" w:color="auto"/>
        <w:bottom w:val="none" w:sz="0" w:space="0" w:color="auto"/>
        <w:right w:val="none" w:sz="0" w:space="0" w:color="auto"/>
      </w:divBdr>
    </w:div>
    <w:div w:id="687685409">
      <w:bodyDiv w:val="1"/>
      <w:marLeft w:val="0"/>
      <w:marRight w:val="0"/>
      <w:marTop w:val="0"/>
      <w:marBottom w:val="0"/>
      <w:divBdr>
        <w:top w:val="none" w:sz="0" w:space="0" w:color="auto"/>
        <w:left w:val="none" w:sz="0" w:space="0" w:color="auto"/>
        <w:bottom w:val="none" w:sz="0" w:space="0" w:color="auto"/>
        <w:right w:val="none" w:sz="0" w:space="0" w:color="auto"/>
      </w:divBdr>
    </w:div>
    <w:div w:id="693000071">
      <w:bodyDiv w:val="1"/>
      <w:marLeft w:val="0"/>
      <w:marRight w:val="0"/>
      <w:marTop w:val="0"/>
      <w:marBottom w:val="0"/>
      <w:divBdr>
        <w:top w:val="none" w:sz="0" w:space="0" w:color="auto"/>
        <w:left w:val="none" w:sz="0" w:space="0" w:color="auto"/>
        <w:bottom w:val="none" w:sz="0" w:space="0" w:color="auto"/>
        <w:right w:val="none" w:sz="0" w:space="0" w:color="auto"/>
      </w:divBdr>
    </w:div>
    <w:div w:id="970328715">
      <w:bodyDiv w:val="1"/>
      <w:marLeft w:val="0"/>
      <w:marRight w:val="0"/>
      <w:marTop w:val="0"/>
      <w:marBottom w:val="0"/>
      <w:divBdr>
        <w:top w:val="none" w:sz="0" w:space="0" w:color="auto"/>
        <w:left w:val="none" w:sz="0" w:space="0" w:color="auto"/>
        <w:bottom w:val="none" w:sz="0" w:space="0" w:color="auto"/>
        <w:right w:val="none" w:sz="0" w:space="0" w:color="auto"/>
      </w:divBdr>
    </w:div>
    <w:div w:id="981227618">
      <w:bodyDiv w:val="1"/>
      <w:marLeft w:val="0"/>
      <w:marRight w:val="0"/>
      <w:marTop w:val="0"/>
      <w:marBottom w:val="0"/>
      <w:divBdr>
        <w:top w:val="none" w:sz="0" w:space="0" w:color="auto"/>
        <w:left w:val="none" w:sz="0" w:space="0" w:color="auto"/>
        <w:bottom w:val="none" w:sz="0" w:space="0" w:color="auto"/>
        <w:right w:val="none" w:sz="0" w:space="0" w:color="auto"/>
      </w:divBdr>
    </w:div>
    <w:div w:id="1100640340">
      <w:bodyDiv w:val="1"/>
      <w:marLeft w:val="0"/>
      <w:marRight w:val="0"/>
      <w:marTop w:val="0"/>
      <w:marBottom w:val="0"/>
      <w:divBdr>
        <w:top w:val="none" w:sz="0" w:space="0" w:color="auto"/>
        <w:left w:val="none" w:sz="0" w:space="0" w:color="auto"/>
        <w:bottom w:val="none" w:sz="0" w:space="0" w:color="auto"/>
        <w:right w:val="none" w:sz="0" w:space="0" w:color="auto"/>
      </w:divBdr>
    </w:div>
    <w:div w:id="1215040008">
      <w:bodyDiv w:val="1"/>
      <w:marLeft w:val="0"/>
      <w:marRight w:val="0"/>
      <w:marTop w:val="0"/>
      <w:marBottom w:val="0"/>
      <w:divBdr>
        <w:top w:val="none" w:sz="0" w:space="0" w:color="auto"/>
        <w:left w:val="none" w:sz="0" w:space="0" w:color="auto"/>
        <w:bottom w:val="none" w:sz="0" w:space="0" w:color="auto"/>
        <w:right w:val="none" w:sz="0" w:space="0" w:color="auto"/>
      </w:divBdr>
    </w:div>
    <w:div w:id="18767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377AC7D7DAE0438ABD791A65142A66" ma:contentTypeVersion="13" ma:contentTypeDescription="Create a new document." ma:contentTypeScope="" ma:versionID="0959c5fe7e544b228677b4b2bed4f82e">
  <xsd:schema xmlns:xsd="http://www.w3.org/2001/XMLSchema" xmlns:xs="http://www.w3.org/2001/XMLSchema" xmlns:p="http://schemas.microsoft.com/office/2006/metadata/properties" xmlns:ns2="945cdde2-1c59-4031-9131-f3c0821fc91b" xmlns:ns3="746e0b72-c625-4db2-941c-58d5fb19076d" targetNamespace="http://schemas.microsoft.com/office/2006/metadata/properties" ma:root="true" ma:fieldsID="df305dda26ec5fe4fa3a08e4e9e8d196" ns2:_="" ns3:_="">
    <xsd:import namespace="945cdde2-1c59-4031-9131-f3c0821fc91b"/>
    <xsd:import namespace="746e0b72-c625-4db2-941c-58d5fb190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cdde2-1c59-4031-9131-f3c0821fc91b"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e0b72-c625-4db2-941c-58d5fb19076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BBA4-C7B4-43D1-BDA7-8CA14D8277A0}">
  <ds:schemaRefs>
    <ds:schemaRef ds:uri="http://schemas.microsoft.com/sharepoint/v3/contenttype/forms"/>
  </ds:schemaRefs>
</ds:datastoreItem>
</file>

<file path=customXml/itemProps2.xml><?xml version="1.0" encoding="utf-8"?>
<ds:datastoreItem xmlns:ds="http://schemas.openxmlformats.org/officeDocument/2006/customXml" ds:itemID="{F8D73469-5187-490A-918A-63FD57795463}"/>
</file>

<file path=customXml/itemProps3.xml><?xml version="1.0" encoding="utf-8"?>
<ds:datastoreItem xmlns:ds="http://schemas.openxmlformats.org/officeDocument/2006/customXml" ds:itemID="{C13FE5F6-800D-4D7E-A06B-9E4395D2801B}">
  <ds:schemaRefs>
    <ds:schemaRef ds:uri="http://schemas.microsoft.com/office/2006/metadata/properties"/>
    <ds:schemaRef ds:uri="http://schemas.microsoft.com/office/infopath/2007/PartnerControls"/>
    <ds:schemaRef ds:uri="466373c3-1045-4e8c-92cb-e3f3030536c3"/>
  </ds:schemaRefs>
</ds:datastoreItem>
</file>

<file path=customXml/itemProps4.xml><?xml version="1.0" encoding="utf-8"?>
<ds:datastoreItem xmlns:ds="http://schemas.openxmlformats.org/officeDocument/2006/customXml" ds:itemID="{D0C4DAF1-363C-4F95-A54F-6E0E22BB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811</Words>
  <Characters>4891</Characters>
  <Application>Microsoft Office Word</Application>
  <DocSecurity>0</DocSecurity>
  <Lines>195</Lines>
  <Paragraphs>114</Paragraphs>
  <ScaleCrop>false</ScaleCrop>
  <HeadingPairs>
    <vt:vector size="2" baseType="variant">
      <vt:variant>
        <vt:lpstr>Title</vt:lpstr>
      </vt:variant>
      <vt:variant>
        <vt:i4>1</vt:i4>
      </vt:variant>
    </vt:vector>
  </HeadingPairs>
  <TitlesOfParts>
    <vt:vector size="1" baseType="lpstr">
      <vt:lpstr>COMMITTEE</vt:lpstr>
    </vt:vector>
  </TitlesOfParts>
  <Company>California Teachers Association</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creator>CTA</dc:creator>
  <cp:lastModifiedBy>Fallorina, Gil</cp:lastModifiedBy>
  <cp:revision>7</cp:revision>
  <cp:lastPrinted>2020-01-26T00:08:00Z</cp:lastPrinted>
  <dcterms:created xsi:type="dcterms:W3CDTF">2020-06-04T18:25:00Z</dcterms:created>
  <dcterms:modified xsi:type="dcterms:W3CDTF">2020-06-04T19:36:00Z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0x0101007D377AC7D7DAE0438ABD791A65142A66</vt:lpwstr>
  </property>
  <property fmtid="{D5CDD505-2E9C-101B-9397-08002B2CF9AE}" pid="3" name="TaxKeyword">
    <vt:lpwstr/>
  </property>
</Properties>
</file>