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3A488" w14:textId="77777777" w:rsidR="003D779E" w:rsidRPr="00E76741" w:rsidRDefault="003D779E">
      <w:pPr>
        <w:pStyle w:val="Title"/>
        <w:rPr>
          <w:sz w:val="22"/>
          <w:szCs w:val="22"/>
        </w:rPr>
      </w:pPr>
      <w:r w:rsidRPr="00E76741">
        <w:rPr>
          <w:sz w:val="22"/>
          <w:szCs w:val="22"/>
        </w:rPr>
        <w:t>COMMUNICATIONS COMMITTEE</w:t>
      </w:r>
    </w:p>
    <w:p w14:paraId="5A7BDFBA" w14:textId="77777777" w:rsidR="003D779E" w:rsidRPr="00E76741" w:rsidRDefault="005D7537">
      <w:pPr>
        <w:jc w:val="center"/>
        <w:rPr>
          <w:sz w:val="22"/>
          <w:szCs w:val="22"/>
        </w:rPr>
      </w:pPr>
      <w:r w:rsidRPr="00E76741">
        <w:rPr>
          <w:sz w:val="22"/>
          <w:szCs w:val="22"/>
        </w:rPr>
        <w:t>James Benanti</w:t>
      </w:r>
      <w:r w:rsidR="003D779E" w:rsidRPr="00E76741">
        <w:rPr>
          <w:sz w:val="22"/>
          <w:szCs w:val="22"/>
        </w:rPr>
        <w:t xml:space="preserve">, </w:t>
      </w:r>
      <w:r w:rsidR="003D779E" w:rsidRPr="00E76741">
        <w:rPr>
          <w:i/>
          <w:iCs/>
          <w:sz w:val="22"/>
          <w:szCs w:val="22"/>
        </w:rPr>
        <w:t>Chairperson</w:t>
      </w:r>
    </w:p>
    <w:p w14:paraId="5D42D91B" w14:textId="1DBB0B03" w:rsidR="003D779E" w:rsidRPr="00E76741" w:rsidRDefault="002B2930">
      <w:pPr>
        <w:jc w:val="center"/>
        <w:rPr>
          <w:i/>
          <w:iCs/>
          <w:sz w:val="22"/>
          <w:szCs w:val="22"/>
        </w:rPr>
      </w:pPr>
      <w:r w:rsidRPr="00E76741">
        <w:rPr>
          <w:sz w:val="22"/>
          <w:szCs w:val="22"/>
        </w:rPr>
        <w:t>Randa</w:t>
      </w:r>
      <w:r w:rsidR="009F2BE1" w:rsidRPr="00E76741">
        <w:rPr>
          <w:sz w:val="22"/>
          <w:szCs w:val="22"/>
        </w:rPr>
        <w:t xml:space="preserve"> Wahbe</w:t>
      </w:r>
      <w:r w:rsidR="003D779E" w:rsidRPr="00E76741">
        <w:rPr>
          <w:sz w:val="22"/>
          <w:szCs w:val="22"/>
        </w:rPr>
        <w:t xml:space="preserve">, </w:t>
      </w:r>
      <w:r w:rsidR="003E750F" w:rsidRPr="00E76741">
        <w:rPr>
          <w:i/>
          <w:iCs/>
          <w:sz w:val="22"/>
          <w:szCs w:val="22"/>
        </w:rPr>
        <w:t>Vice Chairperson</w:t>
      </w:r>
    </w:p>
    <w:p w14:paraId="2BA220FF" w14:textId="11A9DD87" w:rsidR="00F413EB" w:rsidRPr="00E76741" w:rsidRDefault="00F413EB">
      <w:pPr>
        <w:jc w:val="center"/>
        <w:rPr>
          <w:sz w:val="22"/>
          <w:szCs w:val="22"/>
        </w:rPr>
      </w:pPr>
      <w:r w:rsidRPr="00E76741">
        <w:rPr>
          <w:sz w:val="22"/>
          <w:szCs w:val="22"/>
        </w:rPr>
        <w:t>Tyra Weis,</w:t>
      </w:r>
      <w:r w:rsidRPr="00E76741">
        <w:rPr>
          <w:i/>
          <w:sz w:val="22"/>
          <w:szCs w:val="22"/>
        </w:rPr>
        <w:t xml:space="preserve"> Recorder</w:t>
      </w:r>
    </w:p>
    <w:p w14:paraId="688FC848" w14:textId="77777777" w:rsidR="003D779E" w:rsidRPr="00E76741" w:rsidRDefault="005D7537">
      <w:pPr>
        <w:jc w:val="center"/>
        <w:rPr>
          <w:sz w:val="22"/>
          <w:szCs w:val="22"/>
        </w:rPr>
      </w:pPr>
      <w:r w:rsidRPr="00E76741">
        <w:rPr>
          <w:sz w:val="22"/>
          <w:szCs w:val="22"/>
        </w:rPr>
        <w:t>Gayle Bilek</w:t>
      </w:r>
      <w:r w:rsidR="003D779E" w:rsidRPr="00E76741">
        <w:rPr>
          <w:sz w:val="22"/>
          <w:szCs w:val="22"/>
        </w:rPr>
        <w:t xml:space="preserve">, </w:t>
      </w:r>
      <w:r w:rsidR="003D779E" w:rsidRPr="00E76741">
        <w:rPr>
          <w:i/>
          <w:iCs/>
          <w:sz w:val="22"/>
          <w:szCs w:val="22"/>
        </w:rPr>
        <w:t>Board Liaison</w:t>
      </w:r>
    </w:p>
    <w:p w14:paraId="6F036C70" w14:textId="77777777" w:rsidR="003D779E" w:rsidRPr="00E76741" w:rsidRDefault="003D779E">
      <w:pPr>
        <w:jc w:val="center"/>
        <w:rPr>
          <w:i/>
          <w:iCs/>
          <w:sz w:val="22"/>
          <w:szCs w:val="22"/>
        </w:rPr>
      </w:pPr>
      <w:r w:rsidRPr="00E76741">
        <w:rPr>
          <w:sz w:val="22"/>
          <w:szCs w:val="22"/>
        </w:rPr>
        <w:t xml:space="preserve">Jonathan Goldman, </w:t>
      </w:r>
      <w:r w:rsidRPr="00E76741">
        <w:rPr>
          <w:i/>
          <w:iCs/>
          <w:sz w:val="22"/>
          <w:szCs w:val="22"/>
        </w:rPr>
        <w:t>Consultant</w:t>
      </w:r>
    </w:p>
    <w:p w14:paraId="7163EF4F" w14:textId="77777777" w:rsidR="00224374" w:rsidRPr="00E76741" w:rsidRDefault="00224374">
      <w:pPr>
        <w:jc w:val="center"/>
        <w:rPr>
          <w:i/>
          <w:iCs/>
          <w:sz w:val="22"/>
          <w:szCs w:val="22"/>
        </w:rPr>
      </w:pPr>
      <w:r w:rsidRPr="00E76741">
        <w:rPr>
          <w:iCs/>
          <w:sz w:val="22"/>
          <w:szCs w:val="22"/>
        </w:rPr>
        <w:t>Claudia Briggs</w:t>
      </w:r>
      <w:r w:rsidR="003E2E49" w:rsidRPr="00E76741">
        <w:rPr>
          <w:i/>
          <w:iCs/>
          <w:sz w:val="22"/>
          <w:szCs w:val="22"/>
        </w:rPr>
        <w:t xml:space="preserve">, </w:t>
      </w:r>
      <w:r w:rsidRPr="00E76741">
        <w:rPr>
          <w:i/>
          <w:iCs/>
          <w:sz w:val="22"/>
          <w:szCs w:val="22"/>
        </w:rPr>
        <w:t>Consultant</w:t>
      </w:r>
    </w:p>
    <w:p w14:paraId="21E095D3" w14:textId="77777777" w:rsidR="003D779E" w:rsidRPr="00E76741" w:rsidRDefault="003D779E">
      <w:pPr>
        <w:jc w:val="center"/>
        <w:rPr>
          <w:sz w:val="22"/>
          <w:szCs w:val="22"/>
        </w:rPr>
      </w:pPr>
    </w:p>
    <w:p w14:paraId="3FE07753" w14:textId="77777777" w:rsidR="003D779E" w:rsidRPr="00E76741" w:rsidRDefault="003D779E">
      <w:pPr>
        <w:rPr>
          <w:sz w:val="22"/>
          <w:szCs w:val="22"/>
        </w:rPr>
      </w:pPr>
    </w:p>
    <w:p w14:paraId="214E836C" w14:textId="77777777" w:rsidR="003D779E" w:rsidRPr="00E76741" w:rsidRDefault="003D779E">
      <w:pPr>
        <w:rPr>
          <w:sz w:val="22"/>
          <w:szCs w:val="22"/>
        </w:rPr>
      </w:pPr>
      <w:r w:rsidRPr="00E76741">
        <w:rPr>
          <w:b/>
          <w:bCs/>
          <w:sz w:val="22"/>
          <w:szCs w:val="22"/>
        </w:rPr>
        <w:t>MAJOR POLICY</w:t>
      </w:r>
      <w:r w:rsidRPr="00E76741">
        <w:rPr>
          <w:sz w:val="22"/>
          <w:szCs w:val="22"/>
        </w:rPr>
        <w:t xml:space="preserve"> – Immediate Action (2/3</w:t>
      </w:r>
      <w:r w:rsidRPr="00E76741">
        <w:rPr>
          <w:sz w:val="22"/>
          <w:szCs w:val="22"/>
          <w:vertAlign w:val="superscript"/>
        </w:rPr>
        <w:t>rd</w:t>
      </w:r>
      <w:r w:rsidRPr="00E76741">
        <w:rPr>
          <w:sz w:val="22"/>
          <w:szCs w:val="22"/>
        </w:rPr>
        <w:t xml:space="preserve"> vote required)</w:t>
      </w:r>
      <w:r w:rsidR="00145F88" w:rsidRPr="00E76741">
        <w:rPr>
          <w:sz w:val="22"/>
          <w:szCs w:val="22"/>
        </w:rPr>
        <w:t xml:space="preserve"> </w:t>
      </w:r>
    </w:p>
    <w:p w14:paraId="5C1478A9" w14:textId="77777777" w:rsidR="003D779E" w:rsidRPr="00E76741" w:rsidRDefault="003D779E">
      <w:pPr>
        <w:rPr>
          <w:sz w:val="22"/>
          <w:szCs w:val="22"/>
        </w:rPr>
      </w:pPr>
    </w:p>
    <w:p w14:paraId="1865CE9A" w14:textId="77777777" w:rsidR="003D779E" w:rsidRPr="00E76741" w:rsidRDefault="003D779E" w:rsidP="003D779E">
      <w:pPr>
        <w:rPr>
          <w:sz w:val="22"/>
          <w:szCs w:val="22"/>
        </w:rPr>
      </w:pPr>
      <w:r w:rsidRPr="00E76741">
        <w:rPr>
          <w:sz w:val="22"/>
          <w:szCs w:val="22"/>
        </w:rPr>
        <w:t>None</w:t>
      </w:r>
    </w:p>
    <w:p w14:paraId="14B3B04E" w14:textId="77777777" w:rsidR="003D779E" w:rsidRPr="00E76741" w:rsidRDefault="003D779E">
      <w:pPr>
        <w:rPr>
          <w:sz w:val="22"/>
          <w:szCs w:val="22"/>
        </w:rPr>
      </w:pPr>
    </w:p>
    <w:p w14:paraId="4B6FD023" w14:textId="1BB2A9A4" w:rsidR="008B100E" w:rsidRPr="00E76741" w:rsidRDefault="003D779E" w:rsidP="008B100E">
      <w:pPr>
        <w:rPr>
          <w:sz w:val="22"/>
          <w:szCs w:val="22"/>
        </w:rPr>
      </w:pPr>
      <w:r w:rsidRPr="00E76741">
        <w:rPr>
          <w:b/>
          <w:bCs/>
          <w:sz w:val="22"/>
          <w:szCs w:val="22"/>
        </w:rPr>
        <w:t>MAJOR POLICY</w:t>
      </w:r>
      <w:r w:rsidRPr="00E76741">
        <w:rPr>
          <w:sz w:val="22"/>
          <w:szCs w:val="22"/>
        </w:rPr>
        <w:t xml:space="preserve"> – First Reading </w:t>
      </w:r>
      <w:r w:rsidR="008B100E" w:rsidRPr="00E76741">
        <w:rPr>
          <w:sz w:val="22"/>
          <w:szCs w:val="22"/>
          <w:u w:val="single"/>
        </w:rPr>
        <w:t xml:space="preserve"> </w:t>
      </w:r>
    </w:p>
    <w:p w14:paraId="552248DB" w14:textId="707B462A" w:rsidR="0040324A" w:rsidRPr="00E76741" w:rsidRDefault="0040324A">
      <w:pPr>
        <w:rPr>
          <w:sz w:val="22"/>
          <w:szCs w:val="22"/>
          <w:u w:val="single"/>
        </w:rPr>
      </w:pPr>
    </w:p>
    <w:p w14:paraId="443FB650" w14:textId="4D562A60" w:rsidR="00DC23F1" w:rsidRPr="00E76741" w:rsidRDefault="005911C9">
      <w:pPr>
        <w:rPr>
          <w:sz w:val="22"/>
          <w:szCs w:val="22"/>
        </w:rPr>
      </w:pPr>
      <w:r w:rsidRPr="00E76741">
        <w:rPr>
          <w:sz w:val="22"/>
          <w:szCs w:val="22"/>
        </w:rPr>
        <w:t>None</w:t>
      </w:r>
    </w:p>
    <w:p w14:paraId="69C9F047" w14:textId="77777777" w:rsidR="003F640E" w:rsidRPr="00E76741" w:rsidRDefault="003F640E">
      <w:pPr>
        <w:pStyle w:val="Heading2"/>
        <w:rPr>
          <w:sz w:val="22"/>
          <w:szCs w:val="22"/>
        </w:rPr>
      </w:pPr>
    </w:p>
    <w:p w14:paraId="1F51DE6A" w14:textId="1164F9A5" w:rsidR="003D779E" w:rsidRPr="00E76741" w:rsidRDefault="003D779E">
      <w:pPr>
        <w:pStyle w:val="Heading2"/>
        <w:rPr>
          <w:sz w:val="22"/>
          <w:szCs w:val="22"/>
        </w:rPr>
      </w:pPr>
      <w:r w:rsidRPr="00E76741">
        <w:rPr>
          <w:sz w:val="22"/>
          <w:szCs w:val="22"/>
        </w:rPr>
        <w:t>OTHER ITEMS FOR IMMEDIATE ACTION</w:t>
      </w:r>
    </w:p>
    <w:p w14:paraId="22CE4EB8" w14:textId="77777777" w:rsidR="003D779E" w:rsidRPr="00E76741" w:rsidRDefault="003D779E">
      <w:pPr>
        <w:rPr>
          <w:sz w:val="22"/>
          <w:szCs w:val="22"/>
        </w:rPr>
      </w:pPr>
    </w:p>
    <w:p w14:paraId="5FAEA3E3" w14:textId="77777777" w:rsidR="003D779E" w:rsidRPr="00E76741" w:rsidRDefault="003D779E">
      <w:pPr>
        <w:rPr>
          <w:sz w:val="22"/>
          <w:szCs w:val="22"/>
        </w:rPr>
      </w:pPr>
      <w:r w:rsidRPr="00E76741">
        <w:rPr>
          <w:sz w:val="22"/>
          <w:szCs w:val="22"/>
        </w:rPr>
        <w:t>None</w:t>
      </w:r>
    </w:p>
    <w:p w14:paraId="49D21A66" w14:textId="77777777" w:rsidR="003D779E" w:rsidRPr="00E76741" w:rsidRDefault="003D779E">
      <w:pPr>
        <w:rPr>
          <w:sz w:val="22"/>
          <w:szCs w:val="22"/>
        </w:rPr>
      </w:pPr>
    </w:p>
    <w:p w14:paraId="1C4B9A37" w14:textId="77777777" w:rsidR="00304AE5" w:rsidRPr="00E76741" w:rsidRDefault="003D779E" w:rsidP="000F66D5">
      <w:pPr>
        <w:pStyle w:val="Heading2"/>
        <w:rPr>
          <w:sz w:val="22"/>
          <w:szCs w:val="22"/>
        </w:rPr>
      </w:pPr>
      <w:r w:rsidRPr="00E76741">
        <w:rPr>
          <w:sz w:val="22"/>
          <w:szCs w:val="22"/>
        </w:rPr>
        <w:t>REFERRALS TO THE BOARD OF DIRECTORS</w:t>
      </w:r>
    </w:p>
    <w:p w14:paraId="0D48C8FD" w14:textId="3C534C48" w:rsidR="00DC23F1" w:rsidRPr="00E76741" w:rsidRDefault="00DC23F1" w:rsidP="00423E3B">
      <w:pPr>
        <w:rPr>
          <w:sz w:val="22"/>
          <w:szCs w:val="22"/>
        </w:rPr>
      </w:pPr>
    </w:p>
    <w:p w14:paraId="62A22CBD" w14:textId="46E9B4AA" w:rsidR="00DC23F1" w:rsidRPr="00E76741" w:rsidRDefault="005911C9" w:rsidP="005911C9">
      <w:pPr>
        <w:rPr>
          <w:sz w:val="22"/>
          <w:szCs w:val="22"/>
        </w:rPr>
      </w:pPr>
      <w:r w:rsidRPr="00E76741">
        <w:rPr>
          <w:sz w:val="22"/>
          <w:szCs w:val="22"/>
        </w:rPr>
        <w:t>None</w:t>
      </w:r>
    </w:p>
    <w:p w14:paraId="7F7BE3E8" w14:textId="77777777" w:rsidR="00B67EBB" w:rsidRPr="00E76741" w:rsidRDefault="00B67EBB" w:rsidP="00B67EBB">
      <w:pPr>
        <w:rPr>
          <w:sz w:val="22"/>
          <w:szCs w:val="22"/>
        </w:rPr>
      </w:pPr>
    </w:p>
    <w:p w14:paraId="4EE34A78" w14:textId="77777777" w:rsidR="003D779E" w:rsidRPr="00E76741" w:rsidRDefault="003D779E">
      <w:pPr>
        <w:pStyle w:val="Heading2"/>
        <w:rPr>
          <w:sz w:val="22"/>
          <w:szCs w:val="22"/>
        </w:rPr>
      </w:pPr>
      <w:r w:rsidRPr="00E76741">
        <w:rPr>
          <w:sz w:val="22"/>
          <w:szCs w:val="22"/>
        </w:rPr>
        <w:t>MATTERS PENDING</w:t>
      </w:r>
    </w:p>
    <w:p w14:paraId="00ACBBEF" w14:textId="029B2C8D" w:rsidR="003D779E" w:rsidRPr="00E76741" w:rsidRDefault="003D779E">
      <w:pPr>
        <w:rPr>
          <w:sz w:val="22"/>
          <w:szCs w:val="22"/>
        </w:rPr>
      </w:pPr>
    </w:p>
    <w:p w14:paraId="1608C131" w14:textId="2DF67032" w:rsidR="00DC23F1" w:rsidRPr="00E76741" w:rsidRDefault="00483C26">
      <w:pPr>
        <w:rPr>
          <w:sz w:val="22"/>
          <w:szCs w:val="22"/>
        </w:rPr>
      </w:pPr>
      <w:r w:rsidRPr="00E76741">
        <w:rPr>
          <w:sz w:val="22"/>
          <w:szCs w:val="22"/>
        </w:rPr>
        <w:t>None</w:t>
      </w:r>
    </w:p>
    <w:p w14:paraId="40C44CFB" w14:textId="77777777" w:rsidR="008B100E" w:rsidRPr="00E76741" w:rsidRDefault="008B100E" w:rsidP="008B100E">
      <w:pPr>
        <w:rPr>
          <w:sz w:val="22"/>
          <w:szCs w:val="22"/>
        </w:rPr>
      </w:pPr>
    </w:p>
    <w:p w14:paraId="50B8F720" w14:textId="471E6FE1" w:rsidR="0017397D" w:rsidRPr="00E76741" w:rsidRDefault="003D779E" w:rsidP="00EF33D5">
      <w:pPr>
        <w:pStyle w:val="Heading2"/>
        <w:rPr>
          <w:sz w:val="22"/>
          <w:szCs w:val="22"/>
        </w:rPr>
      </w:pPr>
      <w:r w:rsidRPr="00E76741">
        <w:rPr>
          <w:sz w:val="22"/>
          <w:szCs w:val="22"/>
        </w:rPr>
        <w:t>INFORMATIONAL ITEMS</w:t>
      </w:r>
      <w:r w:rsidR="0017397D" w:rsidRPr="00E76741">
        <w:rPr>
          <w:sz w:val="22"/>
          <w:szCs w:val="22"/>
        </w:rPr>
        <w:br/>
      </w:r>
    </w:p>
    <w:p w14:paraId="26974A86" w14:textId="2B350C72" w:rsidR="0017397D" w:rsidRPr="00E76741" w:rsidRDefault="00267415" w:rsidP="00E76741">
      <w:pPr>
        <w:pStyle w:val="ListParagraph"/>
        <w:numPr>
          <w:ilvl w:val="0"/>
          <w:numId w:val="22"/>
        </w:numPr>
        <w:tabs>
          <w:tab w:val="num" w:pos="360"/>
          <w:tab w:val="left" w:pos="630"/>
        </w:tabs>
        <w:ind w:left="630" w:hanging="270"/>
        <w:rPr>
          <w:sz w:val="22"/>
          <w:szCs w:val="22"/>
        </w:rPr>
      </w:pPr>
      <w:r w:rsidRPr="00E76741">
        <w:rPr>
          <w:sz w:val="22"/>
          <w:szCs w:val="22"/>
        </w:rPr>
        <w:t xml:space="preserve">Chairperson James Benanti </w:t>
      </w:r>
      <w:r w:rsidR="0017397D" w:rsidRPr="00E76741">
        <w:rPr>
          <w:sz w:val="22"/>
          <w:szCs w:val="22"/>
        </w:rPr>
        <w:t>call</w:t>
      </w:r>
      <w:r w:rsidR="00EF33D5" w:rsidRPr="00E76741">
        <w:rPr>
          <w:sz w:val="22"/>
          <w:szCs w:val="22"/>
        </w:rPr>
        <w:t xml:space="preserve">ed </w:t>
      </w:r>
      <w:r w:rsidR="0017397D" w:rsidRPr="00E76741">
        <w:rPr>
          <w:sz w:val="22"/>
          <w:szCs w:val="22"/>
        </w:rPr>
        <w:t xml:space="preserve">meeting </w:t>
      </w:r>
      <w:r w:rsidR="00BA4F77">
        <w:rPr>
          <w:sz w:val="22"/>
          <w:szCs w:val="22"/>
        </w:rPr>
        <w:t xml:space="preserve">and discussed the changes to the John Swett program. John Swett Award winners will be announced publicly June 6, in the morning Virtual State Council General Session. This video will be shown: </w:t>
      </w:r>
      <w:hyperlink r:id="rId11" w:history="1">
        <w:r w:rsidR="00BA4F77" w:rsidRPr="00E45278">
          <w:rPr>
            <w:rStyle w:val="Hyperlink"/>
            <w:sz w:val="22"/>
            <w:szCs w:val="22"/>
          </w:rPr>
          <w:t>https://youtu.be/i4D37bdE5qA</w:t>
        </w:r>
      </w:hyperlink>
    </w:p>
    <w:p w14:paraId="105E91B4" w14:textId="77777777" w:rsidR="0017397D" w:rsidRPr="00BA4F77" w:rsidRDefault="0017397D" w:rsidP="00BA4F77">
      <w:pPr>
        <w:rPr>
          <w:sz w:val="22"/>
          <w:szCs w:val="22"/>
        </w:rPr>
      </w:pPr>
    </w:p>
    <w:p w14:paraId="038C7D5F" w14:textId="214D185D" w:rsidR="00E76741" w:rsidRPr="003A6272" w:rsidRDefault="00642148" w:rsidP="003A6272">
      <w:pPr>
        <w:pStyle w:val="ListParagraph"/>
        <w:numPr>
          <w:ilvl w:val="0"/>
          <w:numId w:val="22"/>
        </w:numPr>
        <w:tabs>
          <w:tab w:val="num" w:pos="360"/>
          <w:tab w:val="left" w:pos="630"/>
        </w:tabs>
        <w:ind w:left="630" w:hanging="270"/>
        <w:rPr>
          <w:sz w:val="22"/>
          <w:szCs w:val="22"/>
        </w:rPr>
      </w:pPr>
      <w:r w:rsidRPr="00E76741">
        <w:rPr>
          <w:sz w:val="22"/>
          <w:szCs w:val="22"/>
        </w:rPr>
        <w:t xml:space="preserve">Board Liaison Gayle Bilek </w:t>
      </w:r>
      <w:r w:rsidR="00BA4F77">
        <w:rPr>
          <w:sz w:val="22"/>
          <w:szCs w:val="22"/>
        </w:rPr>
        <w:t xml:space="preserve">recognized the work of the Communications department and </w:t>
      </w:r>
      <w:r w:rsidRPr="00E76741">
        <w:rPr>
          <w:sz w:val="22"/>
          <w:szCs w:val="22"/>
        </w:rPr>
        <w:t xml:space="preserve">briefly spoke </w:t>
      </w:r>
      <w:r w:rsidR="00BA4F77">
        <w:rPr>
          <w:sz w:val="22"/>
          <w:szCs w:val="22"/>
        </w:rPr>
        <w:t>about all the work the Board is doing around Schools and Communities First.</w:t>
      </w:r>
      <w:r w:rsidR="005C5A14" w:rsidRPr="00E76741">
        <w:rPr>
          <w:sz w:val="22"/>
          <w:szCs w:val="22"/>
        </w:rPr>
        <w:t xml:space="preserve"> </w:t>
      </w:r>
      <w:r w:rsidR="003A6272">
        <w:rPr>
          <w:sz w:val="22"/>
          <w:szCs w:val="22"/>
        </w:rPr>
        <w:t>Schools and Communities First (SCF) is officially on the ballot. Proposition number to come July. June 25</w:t>
      </w:r>
      <w:r w:rsidR="003A6272" w:rsidRPr="004A2A62">
        <w:rPr>
          <w:sz w:val="22"/>
          <w:szCs w:val="22"/>
          <w:vertAlign w:val="superscript"/>
        </w:rPr>
        <w:t>th</w:t>
      </w:r>
      <w:r w:rsidR="003A6272">
        <w:rPr>
          <w:sz w:val="22"/>
          <w:szCs w:val="22"/>
        </w:rPr>
        <w:t xml:space="preserve"> is the deadline for all initiatives. 1.7 million signatures were collected.</w:t>
      </w:r>
    </w:p>
    <w:p w14:paraId="3FB263DA" w14:textId="77777777" w:rsidR="00E76741" w:rsidRPr="00E76741" w:rsidRDefault="00E76741" w:rsidP="00E76741">
      <w:pPr>
        <w:pStyle w:val="ListParagraph"/>
        <w:rPr>
          <w:rStyle w:val="normaltextrun"/>
          <w:sz w:val="22"/>
          <w:szCs w:val="22"/>
        </w:rPr>
      </w:pPr>
    </w:p>
    <w:p w14:paraId="69A30EEC" w14:textId="36FBA137" w:rsidR="00071F51" w:rsidRPr="00BA4F77" w:rsidRDefault="00EF33D5" w:rsidP="00BA4F77">
      <w:pPr>
        <w:pStyle w:val="ListParagraph"/>
        <w:numPr>
          <w:ilvl w:val="0"/>
          <w:numId w:val="22"/>
        </w:numPr>
        <w:tabs>
          <w:tab w:val="num" w:pos="360"/>
          <w:tab w:val="left" w:pos="630"/>
        </w:tabs>
        <w:ind w:left="630" w:hanging="270"/>
        <w:rPr>
          <w:sz w:val="22"/>
          <w:szCs w:val="22"/>
        </w:rPr>
      </w:pPr>
      <w:r w:rsidRPr="00E76741">
        <w:rPr>
          <w:rStyle w:val="normaltextrun"/>
          <w:sz w:val="22"/>
          <w:szCs w:val="22"/>
        </w:rPr>
        <w:t xml:space="preserve">Associate Executive Director </w:t>
      </w:r>
      <w:r w:rsidR="005C5A14" w:rsidRPr="00E76741">
        <w:rPr>
          <w:sz w:val="22"/>
          <w:szCs w:val="22"/>
        </w:rPr>
        <w:t xml:space="preserve">Becky </w:t>
      </w:r>
      <w:r w:rsidRPr="00E76741">
        <w:rPr>
          <w:sz w:val="22"/>
          <w:szCs w:val="22"/>
        </w:rPr>
        <w:t xml:space="preserve">Zoglman </w:t>
      </w:r>
      <w:r w:rsidR="00291744" w:rsidRPr="00BA4F77">
        <w:rPr>
          <w:sz w:val="22"/>
          <w:szCs w:val="22"/>
        </w:rPr>
        <w:t>discussed the member survey on re-opening schools, nothing that while a majority of CTA members say they are ready for schools to open in the fall, they have big concerns about opening schools safely in light of proposed state budget cuts. Member strongly support all safety measures including deep cleaning and sanitizing of schools; social distancing; smaller class sizes; protective equipment like masks and gloves, washing hands and ensuring that students in staff at high-risk of COVID-19 are accommodated.</w:t>
      </w:r>
    </w:p>
    <w:p w14:paraId="06B1E0CB" w14:textId="77777777" w:rsidR="00BB2510" w:rsidRPr="00D141C3" w:rsidRDefault="00BB2510" w:rsidP="00BB2510">
      <w:pPr>
        <w:pStyle w:val="ListParagraph"/>
        <w:rPr>
          <w:sz w:val="22"/>
          <w:szCs w:val="22"/>
        </w:rPr>
      </w:pPr>
    </w:p>
    <w:p w14:paraId="05685834" w14:textId="5ED05264" w:rsidR="003A6272" w:rsidRPr="003A6272" w:rsidRDefault="007E3722" w:rsidP="003A6272">
      <w:pPr>
        <w:pStyle w:val="ListParagraph"/>
        <w:numPr>
          <w:ilvl w:val="0"/>
          <w:numId w:val="22"/>
        </w:numPr>
        <w:tabs>
          <w:tab w:val="num" w:pos="360"/>
          <w:tab w:val="left" w:pos="630"/>
        </w:tabs>
        <w:ind w:left="630" w:hanging="270"/>
        <w:rPr>
          <w:sz w:val="22"/>
          <w:szCs w:val="22"/>
        </w:rPr>
      </w:pPr>
      <w:r w:rsidRPr="007E3722">
        <w:rPr>
          <w:sz w:val="22"/>
          <w:szCs w:val="22"/>
        </w:rPr>
        <w:t xml:space="preserve">The committee discussed the proposed state budget cuts proposed in Gov. Gavin Newsom’s May revision. Communications Assistant Manager Claudia Briggs outlined </w:t>
      </w:r>
      <w:hyperlink r:id="rId12" w:history="1">
        <w:r w:rsidRPr="003A6272">
          <w:rPr>
            <w:rStyle w:val="Hyperlink"/>
            <w:sz w:val="22"/>
            <w:szCs w:val="22"/>
          </w:rPr>
          <w:t>CTA’s advocacy efforts calling on lawmakers and the governor</w:t>
        </w:r>
      </w:hyperlink>
      <w:r w:rsidRPr="007E3722">
        <w:rPr>
          <w:sz w:val="22"/>
          <w:szCs w:val="22"/>
        </w:rPr>
        <w:t xml:space="preserve"> to identify and agree to funding solutions that will prevent </w:t>
      </w:r>
      <w:r w:rsidRPr="007E3722">
        <w:rPr>
          <w:sz w:val="22"/>
          <w:szCs w:val="22"/>
        </w:rPr>
        <w:lastRenderedPageBreak/>
        <w:t>layoffs and irreversible deep cuts. Committee members will be calling and emailing lawmakers urging their support and asking them to consider suspending tax credits and even looking at temporary tax hikes that will provide the funding necessary to safely reopen schools in the fall. Part of the advocacy efforts include a partnership with the Education Coalition, comprised of the nine statewide K-12 education associations that work closely to advocate for the six million students in California’s public schools. The coalition is placing digital and television ads with a call to action for the public.</w:t>
      </w:r>
    </w:p>
    <w:p w14:paraId="6A7E2BEF" w14:textId="77777777" w:rsidR="003A6272" w:rsidRPr="003A6272" w:rsidRDefault="003A6272" w:rsidP="003A6272">
      <w:pPr>
        <w:tabs>
          <w:tab w:val="left" w:pos="630"/>
        </w:tabs>
        <w:rPr>
          <w:sz w:val="22"/>
          <w:szCs w:val="22"/>
        </w:rPr>
      </w:pPr>
    </w:p>
    <w:p w14:paraId="71791ECA" w14:textId="4E9F273D" w:rsidR="00F047F2" w:rsidRDefault="00642148" w:rsidP="00A36D3C">
      <w:pPr>
        <w:pStyle w:val="ListParagraph"/>
        <w:numPr>
          <w:ilvl w:val="0"/>
          <w:numId w:val="22"/>
        </w:numPr>
        <w:ind w:left="630" w:hanging="270"/>
        <w:rPr>
          <w:sz w:val="22"/>
          <w:szCs w:val="22"/>
        </w:rPr>
      </w:pPr>
      <w:r w:rsidRPr="00E76741">
        <w:rPr>
          <w:sz w:val="22"/>
          <w:szCs w:val="22"/>
        </w:rPr>
        <w:t>Communications Manager Jonathan Goldman</w:t>
      </w:r>
      <w:r w:rsidR="002E2EAE" w:rsidRPr="00E76741">
        <w:rPr>
          <w:sz w:val="22"/>
          <w:szCs w:val="22"/>
        </w:rPr>
        <w:t xml:space="preserve"> </w:t>
      </w:r>
      <w:r w:rsidRPr="00E76741">
        <w:rPr>
          <w:sz w:val="22"/>
          <w:szCs w:val="22"/>
        </w:rPr>
        <w:t>report</w:t>
      </w:r>
      <w:r w:rsidR="00A36D3C">
        <w:rPr>
          <w:sz w:val="22"/>
          <w:szCs w:val="22"/>
        </w:rPr>
        <w:t>ed</w:t>
      </w:r>
      <w:r w:rsidRPr="00E76741">
        <w:rPr>
          <w:sz w:val="22"/>
          <w:szCs w:val="22"/>
        </w:rPr>
        <w:t xml:space="preserve"> on member materials and recognize</w:t>
      </w:r>
      <w:r w:rsidR="00A36D3C">
        <w:rPr>
          <w:sz w:val="22"/>
          <w:szCs w:val="22"/>
        </w:rPr>
        <w:t>d</w:t>
      </w:r>
      <w:r w:rsidRPr="00E76741">
        <w:rPr>
          <w:sz w:val="22"/>
          <w:szCs w:val="22"/>
        </w:rPr>
        <w:t xml:space="preserve"> web team on launch of new website. </w:t>
      </w:r>
      <w:r w:rsidR="00A36D3C">
        <w:rPr>
          <w:sz w:val="22"/>
          <w:szCs w:val="22"/>
        </w:rPr>
        <w:t>He</w:t>
      </w:r>
      <w:r w:rsidRPr="00E76741">
        <w:rPr>
          <w:sz w:val="22"/>
          <w:szCs w:val="22"/>
        </w:rPr>
        <w:t xml:space="preserve"> showcase</w:t>
      </w:r>
      <w:r w:rsidR="00A36D3C">
        <w:rPr>
          <w:sz w:val="22"/>
          <w:szCs w:val="22"/>
        </w:rPr>
        <w:t>d</w:t>
      </w:r>
      <w:r w:rsidRPr="00E76741">
        <w:rPr>
          <w:sz w:val="22"/>
          <w:szCs w:val="22"/>
        </w:rPr>
        <w:t xml:space="preserve"> the new cta.org – designed for all current and potential new members</w:t>
      </w:r>
      <w:r w:rsidR="00F047F2">
        <w:rPr>
          <w:sz w:val="22"/>
          <w:szCs w:val="22"/>
        </w:rPr>
        <w:t xml:space="preserve"> and outlined the next two phases of the launch</w:t>
      </w:r>
      <w:r w:rsidRPr="00E76741">
        <w:rPr>
          <w:sz w:val="22"/>
          <w:szCs w:val="22"/>
        </w:rPr>
        <w:t xml:space="preserve">. </w:t>
      </w:r>
      <w:r w:rsidR="00F047F2">
        <w:rPr>
          <w:sz w:val="22"/>
          <w:szCs w:val="22"/>
        </w:rPr>
        <w:t>Also coming up is a</w:t>
      </w:r>
      <w:r w:rsidRPr="00E76741">
        <w:rPr>
          <w:sz w:val="22"/>
          <w:szCs w:val="22"/>
        </w:rPr>
        <w:t xml:space="preserve"> robust</w:t>
      </w:r>
      <w:r w:rsidR="00F047F2">
        <w:rPr>
          <w:sz w:val="22"/>
          <w:szCs w:val="22"/>
        </w:rPr>
        <w:t>, user friendly, filterable, and downloadable online</w:t>
      </w:r>
      <w:r w:rsidRPr="00E76741">
        <w:rPr>
          <w:sz w:val="22"/>
          <w:szCs w:val="22"/>
        </w:rPr>
        <w:t xml:space="preserve"> calendar. </w:t>
      </w:r>
      <w:r w:rsidR="00A36D3C">
        <w:rPr>
          <w:sz w:val="22"/>
          <w:szCs w:val="22"/>
        </w:rPr>
        <w:t xml:space="preserve">Also, pointed out the </w:t>
      </w:r>
      <w:r w:rsidR="00F047F2">
        <w:rPr>
          <w:sz w:val="22"/>
          <w:szCs w:val="22"/>
        </w:rPr>
        <w:t>answer</w:t>
      </w:r>
      <w:r w:rsidRPr="00A36D3C">
        <w:rPr>
          <w:sz w:val="22"/>
          <w:szCs w:val="22"/>
        </w:rPr>
        <w:t xml:space="preserve"> bo</w:t>
      </w:r>
      <w:r w:rsidR="00F047F2">
        <w:rPr>
          <w:sz w:val="22"/>
          <w:szCs w:val="22"/>
        </w:rPr>
        <w:t>t, named Buzz</w:t>
      </w:r>
      <w:r w:rsidR="00A36D3C">
        <w:rPr>
          <w:sz w:val="22"/>
          <w:szCs w:val="22"/>
        </w:rPr>
        <w:t>, which is</w:t>
      </w:r>
      <w:r w:rsidRPr="00A36D3C">
        <w:rPr>
          <w:sz w:val="22"/>
          <w:szCs w:val="22"/>
        </w:rPr>
        <w:t xml:space="preserve"> </w:t>
      </w:r>
      <w:r w:rsidR="00A36D3C">
        <w:rPr>
          <w:sz w:val="22"/>
          <w:szCs w:val="22"/>
        </w:rPr>
        <w:t xml:space="preserve">a new addition to the website </w:t>
      </w:r>
      <w:r w:rsidRPr="00A36D3C">
        <w:rPr>
          <w:sz w:val="22"/>
          <w:szCs w:val="22"/>
        </w:rPr>
        <w:t>and helping members get answers quickly.</w:t>
      </w:r>
    </w:p>
    <w:p w14:paraId="4AB132BD" w14:textId="77777777" w:rsidR="00F047F2" w:rsidRDefault="00F047F2" w:rsidP="00F047F2">
      <w:pPr>
        <w:pStyle w:val="ListParagraph"/>
        <w:ind w:left="630"/>
        <w:rPr>
          <w:sz w:val="22"/>
          <w:szCs w:val="22"/>
        </w:rPr>
      </w:pPr>
    </w:p>
    <w:p w14:paraId="190C509C" w14:textId="68025B0E" w:rsidR="00E76741" w:rsidRPr="00A36D3C" w:rsidRDefault="00F047F2" w:rsidP="00A36D3C">
      <w:pPr>
        <w:pStyle w:val="ListParagraph"/>
        <w:numPr>
          <w:ilvl w:val="0"/>
          <w:numId w:val="22"/>
        </w:numPr>
        <w:ind w:left="630" w:hanging="270"/>
        <w:rPr>
          <w:sz w:val="22"/>
          <w:szCs w:val="22"/>
        </w:rPr>
      </w:pPr>
      <w:r>
        <w:rPr>
          <w:sz w:val="22"/>
          <w:szCs w:val="22"/>
        </w:rPr>
        <w:t xml:space="preserve">The Communications Committee </w:t>
      </w:r>
      <w:proofErr w:type="gramStart"/>
      <w:r>
        <w:rPr>
          <w:sz w:val="22"/>
          <w:szCs w:val="22"/>
        </w:rPr>
        <w:t>had a discussion about</w:t>
      </w:r>
      <w:proofErr w:type="gramEnd"/>
      <w:r>
        <w:rPr>
          <w:sz w:val="22"/>
          <w:szCs w:val="22"/>
        </w:rPr>
        <w:t xml:space="preserve"> how to reimagine the membership materials for the upcoming school year based on the assumption that traditional face to face recruitment and engagement may not be possible. The committee is recommending a heavy digital delivery while also using other communications vehicles in place to reach all members. </w:t>
      </w:r>
      <w:r w:rsidR="00E76741" w:rsidRPr="00A36D3C">
        <w:rPr>
          <w:sz w:val="22"/>
          <w:szCs w:val="22"/>
        </w:rPr>
        <w:t xml:space="preserve"> </w:t>
      </w:r>
    </w:p>
    <w:p w14:paraId="74957914" w14:textId="77777777" w:rsidR="006224B7" w:rsidRPr="00A36D3C" w:rsidRDefault="006224B7" w:rsidP="00A36D3C">
      <w:pPr>
        <w:rPr>
          <w:sz w:val="22"/>
          <w:szCs w:val="22"/>
        </w:rPr>
      </w:pPr>
    </w:p>
    <w:p w14:paraId="104B9750" w14:textId="50A37ED3" w:rsidR="00F047F2" w:rsidRDefault="00A36D3C" w:rsidP="006224B7">
      <w:pPr>
        <w:pStyle w:val="ListParagraph"/>
        <w:numPr>
          <w:ilvl w:val="0"/>
          <w:numId w:val="22"/>
        </w:numPr>
        <w:rPr>
          <w:sz w:val="22"/>
          <w:szCs w:val="22"/>
        </w:rPr>
      </w:pPr>
      <w:r>
        <w:rPr>
          <w:sz w:val="22"/>
          <w:szCs w:val="22"/>
        </w:rPr>
        <w:t xml:space="preserve">Board of Director Bill Freeman </w:t>
      </w:r>
      <w:r w:rsidR="00F047F2">
        <w:rPr>
          <w:sz w:val="22"/>
          <w:szCs w:val="22"/>
        </w:rPr>
        <w:t>conducted</w:t>
      </w:r>
      <w:r>
        <w:rPr>
          <w:sz w:val="22"/>
          <w:szCs w:val="22"/>
        </w:rPr>
        <w:t xml:space="preserve"> elections. </w:t>
      </w:r>
      <w:r w:rsidR="00F047F2">
        <w:rPr>
          <w:sz w:val="22"/>
          <w:szCs w:val="22"/>
        </w:rPr>
        <w:t>The results are:</w:t>
      </w:r>
    </w:p>
    <w:p w14:paraId="3EF89E92" w14:textId="77777777" w:rsidR="00F047F2" w:rsidRPr="00F047F2" w:rsidRDefault="00F047F2" w:rsidP="00F047F2">
      <w:pPr>
        <w:pStyle w:val="ListParagraph"/>
        <w:rPr>
          <w:sz w:val="22"/>
          <w:szCs w:val="22"/>
        </w:rPr>
      </w:pPr>
    </w:p>
    <w:p w14:paraId="134FDEE4" w14:textId="77777777" w:rsidR="00F047F2" w:rsidRDefault="004A2A62" w:rsidP="00F047F2">
      <w:pPr>
        <w:pStyle w:val="ListParagraph"/>
        <w:numPr>
          <w:ilvl w:val="0"/>
          <w:numId w:val="32"/>
        </w:numPr>
        <w:rPr>
          <w:sz w:val="22"/>
          <w:szCs w:val="22"/>
        </w:rPr>
      </w:pPr>
      <w:r w:rsidRPr="006224B7">
        <w:rPr>
          <w:sz w:val="22"/>
          <w:szCs w:val="22"/>
        </w:rPr>
        <w:t>James Benanti</w:t>
      </w:r>
      <w:r w:rsidR="00F047F2">
        <w:rPr>
          <w:sz w:val="22"/>
          <w:szCs w:val="22"/>
        </w:rPr>
        <w:t>,</w:t>
      </w:r>
      <w:r w:rsidRPr="006224B7">
        <w:rPr>
          <w:sz w:val="22"/>
          <w:szCs w:val="22"/>
        </w:rPr>
        <w:t xml:space="preserve"> Chair</w:t>
      </w:r>
      <w:r w:rsidR="00A36D3C">
        <w:rPr>
          <w:sz w:val="22"/>
          <w:szCs w:val="22"/>
        </w:rPr>
        <w:t>person</w:t>
      </w:r>
    </w:p>
    <w:p w14:paraId="539C8033" w14:textId="77777777" w:rsidR="00F047F2" w:rsidRDefault="006224B7" w:rsidP="00F047F2">
      <w:pPr>
        <w:pStyle w:val="ListParagraph"/>
        <w:numPr>
          <w:ilvl w:val="0"/>
          <w:numId w:val="32"/>
        </w:numPr>
        <w:rPr>
          <w:sz w:val="22"/>
          <w:szCs w:val="22"/>
        </w:rPr>
      </w:pPr>
      <w:r w:rsidRPr="006224B7">
        <w:rPr>
          <w:sz w:val="22"/>
          <w:szCs w:val="22"/>
        </w:rPr>
        <w:t>Randa Wahbe</w:t>
      </w:r>
      <w:r w:rsidR="00F047F2">
        <w:rPr>
          <w:sz w:val="22"/>
          <w:szCs w:val="22"/>
        </w:rPr>
        <w:t xml:space="preserve">, </w:t>
      </w:r>
      <w:r w:rsidR="00A36D3C">
        <w:rPr>
          <w:sz w:val="22"/>
          <w:szCs w:val="22"/>
        </w:rPr>
        <w:t>Vice-Chairperson</w:t>
      </w:r>
    </w:p>
    <w:p w14:paraId="34E269F3" w14:textId="617CBEF9" w:rsidR="006224B7" w:rsidRDefault="00A36D3C" w:rsidP="00F047F2">
      <w:pPr>
        <w:pStyle w:val="ListParagraph"/>
        <w:numPr>
          <w:ilvl w:val="0"/>
          <w:numId w:val="32"/>
        </w:numPr>
        <w:rPr>
          <w:sz w:val="22"/>
          <w:szCs w:val="22"/>
        </w:rPr>
      </w:pPr>
      <w:r>
        <w:rPr>
          <w:sz w:val="22"/>
          <w:szCs w:val="22"/>
        </w:rPr>
        <w:t>Tyra Weis</w:t>
      </w:r>
      <w:r w:rsidR="00F047F2">
        <w:rPr>
          <w:sz w:val="22"/>
          <w:szCs w:val="22"/>
        </w:rPr>
        <w:t xml:space="preserve">, </w:t>
      </w:r>
      <w:r>
        <w:rPr>
          <w:sz w:val="22"/>
          <w:szCs w:val="22"/>
        </w:rPr>
        <w:t>Recorder</w:t>
      </w:r>
      <w:r w:rsidR="006224B7" w:rsidRPr="006224B7">
        <w:rPr>
          <w:sz w:val="22"/>
          <w:szCs w:val="22"/>
        </w:rPr>
        <w:t xml:space="preserve">, Kimberly </w:t>
      </w:r>
      <w:proofErr w:type="spellStart"/>
      <w:r w:rsidR="006224B7" w:rsidRPr="006224B7">
        <w:rPr>
          <w:sz w:val="22"/>
          <w:szCs w:val="22"/>
        </w:rPr>
        <w:t>Chevlin</w:t>
      </w:r>
      <w:proofErr w:type="spellEnd"/>
      <w:r w:rsidR="006224B7" w:rsidRPr="006224B7">
        <w:rPr>
          <w:sz w:val="22"/>
          <w:szCs w:val="22"/>
        </w:rPr>
        <w:t xml:space="preserve"> </w:t>
      </w:r>
    </w:p>
    <w:p w14:paraId="52F96AC6" w14:textId="77777777" w:rsidR="006224B7" w:rsidRPr="006224B7" w:rsidRDefault="006224B7" w:rsidP="006224B7">
      <w:pPr>
        <w:pStyle w:val="ListParagraph"/>
        <w:rPr>
          <w:sz w:val="22"/>
          <w:szCs w:val="22"/>
        </w:rPr>
      </w:pPr>
    </w:p>
    <w:p w14:paraId="32A3DA45" w14:textId="1D5D7CF8" w:rsidR="006224B7" w:rsidRPr="006224B7" w:rsidRDefault="006224B7" w:rsidP="006224B7">
      <w:pPr>
        <w:pStyle w:val="ListParagraph"/>
        <w:numPr>
          <w:ilvl w:val="0"/>
          <w:numId w:val="22"/>
        </w:numPr>
        <w:rPr>
          <w:sz w:val="22"/>
          <w:szCs w:val="22"/>
        </w:rPr>
      </w:pPr>
      <w:r>
        <w:rPr>
          <w:sz w:val="22"/>
          <w:szCs w:val="22"/>
        </w:rPr>
        <w:t xml:space="preserve">Alexa Weiner, Aileen Carbonell, Brian Wheatley, </w:t>
      </w:r>
      <w:r w:rsidR="00252EB6">
        <w:rPr>
          <w:sz w:val="22"/>
          <w:szCs w:val="22"/>
        </w:rPr>
        <w:t xml:space="preserve">and </w:t>
      </w:r>
      <w:r>
        <w:rPr>
          <w:sz w:val="22"/>
          <w:szCs w:val="22"/>
        </w:rPr>
        <w:t>Paul Chavez will not be returning next year</w:t>
      </w:r>
      <w:r w:rsidR="00252EB6">
        <w:rPr>
          <w:sz w:val="22"/>
          <w:szCs w:val="22"/>
        </w:rPr>
        <w:t xml:space="preserve"> to the Committee</w:t>
      </w:r>
      <w:r>
        <w:rPr>
          <w:sz w:val="22"/>
          <w:szCs w:val="22"/>
        </w:rPr>
        <w:t>.</w:t>
      </w:r>
    </w:p>
    <w:p w14:paraId="76A8F665" w14:textId="77777777" w:rsidR="00662CAB" w:rsidRPr="00E76741" w:rsidRDefault="00662CAB" w:rsidP="003507EE">
      <w:pPr>
        <w:rPr>
          <w:b/>
          <w:sz w:val="22"/>
          <w:szCs w:val="22"/>
        </w:rPr>
      </w:pPr>
    </w:p>
    <w:p w14:paraId="3A3CFF3A" w14:textId="24872C46" w:rsidR="007E115A" w:rsidRPr="00E76741" w:rsidRDefault="007E115A" w:rsidP="008B100E">
      <w:pPr>
        <w:rPr>
          <w:b/>
          <w:sz w:val="22"/>
          <w:szCs w:val="22"/>
        </w:rPr>
      </w:pPr>
      <w:r w:rsidRPr="00E76741">
        <w:rPr>
          <w:sz w:val="22"/>
          <w:szCs w:val="22"/>
        </w:rPr>
        <w:br/>
      </w:r>
      <w:r w:rsidR="00E37CF3" w:rsidRPr="00E76741">
        <w:rPr>
          <w:sz w:val="22"/>
          <w:szCs w:val="22"/>
        </w:rPr>
        <w:br/>
      </w:r>
    </w:p>
    <w:sectPr w:rsidR="007E115A" w:rsidRPr="00E76741" w:rsidSect="002A0F48">
      <w:footerReference w:type="defaul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D699E" w14:textId="77777777" w:rsidR="002D0329" w:rsidRDefault="002D0329">
      <w:r>
        <w:separator/>
      </w:r>
    </w:p>
  </w:endnote>
  <w:endnote w:type="continuationSeparator" w:id="0">
    <w:p w14:paraId="04E5F25A" w14:textId="77777777" w:rsidR="002D0329" w:rsidRDefault="002D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2E837" w14:textId="77777777" w:rsidR="009F1E56" w:rsidRDefault="009F1E56">
    <w:pPr>
      <w:pStyle w:val="Footer"/>
      <w:jc w:val="center"/>
    </w:pPr>
  </w:p>
  <w:p w14:paraId="3EE359C0" w14:textId="2972F186" w:rsidR="003D779E" w:rsidRDefault="003D779E">
    <w:pPr>
      <w:pStyle w:val="Footer"/>
      <w:jc w:val="center"/>
    </w:pPr>
  </w:p>
  <w:p w14:paraId="32F6F770" w14:textId="77777777" w:rsidR="003D779E" w:rsidRDefault="003D779E" w:rsidP="003D779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8CD00" w14:textId="77777777" w:rsidR="002D0329" w:rsidRDefault="002D0329">
      <w:r>
        <w:separator/>
      </w:r>
    </w:p>
  </w:footnote>
  <w:footnote w:type="continuationSeparator" w:id="0">
    <w:p w14:paraId="69806115" w14:textId="77777777" w:rsidR="002D0329" w:rsidRDefault="002D0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940D3"/>
    <w:multiLevelType w:val="hybridMultilevel"/>
    <w:tmpl w:val="1EB2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A7624"/>
    <w:multiLevelType w:val="hybridMultilevel"/>
    <w:tmpl w:val="58C8776A"/>
    <w:lvl w:ilvl="0" w:tplc="7A164304">
      <w:start w:val="1"/>
      <w:numFmt w:val="upperLetter"/>
      <w:lvlText w:val="%1."/>
      <w:lvlJc w:val="left"/>
      <w:pPr>
        <w:tabs>
          <w:tab w:val="num" w:pos="1020"/>
        </w:tabs>
        <w:ind w:left="1020" w:hanging="7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1B245DDD"/>
    <w:multiLevelType w:val="hybridMultilevel"/>
    <w:tmpl w:val="4BE05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3F3C9D"/>
    <w:multiLevelType w:val="hybridMultilevel"/>
    <w:tmpl w:val="3D900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E7713"/>
    <w:multiLevelType w:val="hybridMultilevel"/>
    <w:tmpl w:val="9D762C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F71A7B"/>
    <w:multiLevelType w:val="hybridMultilevel"/>
    <w:tmpl w:val="28021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AA41FE"/>
    <w:multiLevelType w:val="hybridMultilevel"/>
    <w:tmpl w:val="EDE2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004CF"/>
    <w:multiLevelType w:val="hybridMultilevel"/>
    <w:tmpl w:val="67941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E015A1"/>
    <w:multiLevelType w:val="hybridMultilevel"/>
    <w:tmpl w:val="ECB2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074FE"/>
    <w:multiLevelType w:val="hybridMultilevel"/>
    <w:tmpl w:val="E7D69A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4B4F37"/>
    <w:multiLevelType w:val="hybridMultilevel"/>
    <w:tmpl w:val="44F25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517AB8"/>
    <w:multiLevelType w:val="hybridMultilevel"/>
    <w:tmpl w:val="B120A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27BC8"/>
    <w:multiLevelType w:val="hybridMultilevel"/>
    <w:tmpl w:val="4E86FF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295056"/>
    <w:multiLevelType w:val="hybridMultilevel"/>
    <w:tmpl w:val="9B6E4B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5D7593"/>
    <w:multiLevelType w:val="hybridMultilevel"/>
    <w:tmpl w:val="F7844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846751"/>
    <w:multiLevelType w:val="hybridMultilevel"/>
    <w:tmpl w:val="39806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D129D4"/>
    <w:multiLevelType w:val="hybridMultilevel"/>
    <w:tmpl w:val="B120A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05704D"/>
    <w:multiLevelType w:val="hybridMultilevel"/>
    <w:tmpl w:val="184A23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AF034C"/>
    <w:multiLevelType w:val="hybridMultilevel"/>
    <w:tmpl w:val="8ABCE0E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95682A"/>
    <w:multiLevelType w:val="hybridMultilevel"/>
    <w:tmpl w:val="B568F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BB271E"/>
    <w:multiLevelType w:val="hybridMultilevel"/>
    <w:tmpl w:val="C68ED954"/>
    <w:lvl w:ilvl="0" w:tplc="0409000F">
      <w:start w:val="1"/>
      <w:numFmt w:val="decimal"/>
      <w:lvlText w:val="%1."/>
      <w:lvlJc w:val="left"/>
      <w:pPr>
        <w:tabs>
          <w:tab w:val="num" w:pos="1020"/>
        </w:tabs>
        <w:ind w:left="1020" w:hanging="360"/>
      </w:p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1" w15:restartNumberingAfterBreak="0">
    <w:nsid w:val="5C98762B"/>
    <w:multiLevelType w:val="hybridMultilevel"/>
    <w:tmpl w:val="609E14BA"/>
    <w:lvl w:ilvl="0" w:tplc="32B6B9B8">
      <w:start w:val="1"/>
      <w:numFmt w:val="upperLetter"/>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2" w15:restartNumberingAfterBreak="0">
    <w:nsid w:val="5FEF1795"/>
    <w:multiLevelType w:val="hybridMultilevel"/>
    <w:tmpl w:val="C074A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F822EA"/>
    <w:multiLevelType w:val="hybridMultilevel"/>
    <w:tmpl w:val="8ABCE0E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40280C"/>
    <w:multiLevelType w:val="hybridMultilevel"/>
    <w:tmpl w:val="19ECD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967D1C"/>
    <w:multiLevelType w:val="hybridMultilevel"/>
    <w:tmpl w:val="DB829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D1B7F08"/>
    <w:multiLevelType w:val="hybridMultilevel"/>
    <w:tmpl w:val="7EDAF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509B5"/>
    <w:multiLevelType w:val="hybridMultilevel"/>
    <w:tmpl w:val="C17662C8"/>
    <w:lvl w:ilvl="0" w:tplc="16B8FEF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4723D1"/>
    <w:multiLevelType w:val="hybridMultilevel"/>
    <w:tmpl w:val="207C8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EA3F51"/>
    <w:multiLevelType w:val="hybridMultilevel"/>
    <w:tmpl w:val="9B14D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E15516"/>
    <w:multiLevelType w:val="hybridMultilevel"/>
    <w:tmpl w:val="620856B4"/>
    <w:lvl w:ilvl="0" w:tplc="DBE4503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8E7032"/>
    <w:multiLevelType w:val="hybridMultilevel"/>
    <w:tmpl w:val="F5A66D40"/>
    <w:lvl w:ilvl="0" w:tplc="C97C339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
  </w:num>
  <w:num w:numId="3">
    <w:abstractNumId w:val="20"/>
  </w:num>
  <w:num w:numId="4">
    <w:abstractNumId w:val="21"/>
  </w:num>
  <w:num w:numId="5">
    <w:abstractNumId w:val="13"/>
  </w:num>
  <w:num w:numId="6">
    <w:abstractNumId w:val="19"/>
  </w:num>
  <w:num w:numId="7">
    <w:abstractNumId w:val="0"/>
  </w:num>
  <w:num w:numId="8">
    <w:abstractNumId w:val="24"/>
  </w:num>
  <w:num w:numId="9">
    <w:abstractNumId w:val="8"/>
  </w:num>
  <w:num w:numId="10">
    <w:abstractNumId w:val="17"/>
  </w:num>
  <w:num w:numId="11">
    <w:abstractNumId w:val="18"/>
  </w:num>
  <w:num w:numId="12">
    <w:abstractNumId w:val="15"/>
  </w:num>
  <w:num w:numId="13">
    <w:abstractNumId w:val="25"/>
  </w:num>
  <w:num w:numId="14">
    <w:abstractNumId w:val="5"/>
  </w:num>
  <w:num w:numId="15">
    <w:abstractNumId w:val="23"/>
  </w:num>
  <w:num w:numId="16">
    <w:abstractNumId w:val="2"/>
  </w:num>
  <w:num w:numId="17">
    <w:abstractNumId w:val="4"/>
  </w:num>
  <w:num w:numId="18">
    <w:abstractNumId w:val="9"/>
  </w:num>
  <w:num w:numId="19">
    <w:abstractNumId w:val="6"/>
  </w:num>
  <w:num w:numId="20">
    <w:abstractNumId w:val="29"/>
  </w:num>
  <w:num w:numId="21">
    <w:abstractNumId w:val="26"/>
  </w:num>
  <w:num w:numId="22">
    <w:abstractNumId w:val="12"/>
  </w:num>
  <w:num w:numId="23">
    <w:abstractNumId w:val="10"/>
  </w:num>
  <w:num w:numId="24">
    <w:abstractNumId w:val="3"/>
  </w:num>
  <w:num w:numId="25">
    <w:abstractNumId w:val="31"/>
  </w:num>
  <w:num w:numId="26">
    <w:abstractNumId w:val="11"/>
  </w:num>
  <w:num w:numId="27">
    <w:abstractNumId w:val="30"/>
  </w:num>
  <w:num w:numId="28">
    <w:abstractNumId w:val="16"/>
  </w:num>
  <w:num w:numId="29">
    <w:abstractNumId w:val="28"/>
  </w:num>
  <w:num w:numId="30">
    <w:abstractNumId w:val="22"/>
  </w:num>
  <w:num w:numId="31">
    <w:abstractNumId w:val="1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D86"/>
    <w:rsid w:val="0000165E"/>
    <w:rsid w:val="00001C5B"/>
    <w:rsid w:val="0000271E"/>
    <w:rsid w:val="0000418D"/>
    <w:rsid w:val="0001512F"/>
    <w:rsid w:val="0001615A"/>
    <w:rsid w:val="00016908"/>
    <w:rsid w:val="00016C52"/>
    <w:rsid w:val="00016FF4"/>
    <w:rsid w:val="00022567"/>
    <w:rsid w:val="00023728"/>
    <w:rsid w:val="0002527D"/>
    <w:rsid w:val="000329F9"/>
    <w:rsid w:val="00032C10"/>
    <w:rsid w:val="00032FE0"/>
    <w:rsid w:val="00035D41"/>
    <w:rsid w:val="00037BB9"/>
    <w:rsid w:val="00040A1A"/>
    <w:rsid w:val="00041C34"/>
    <w:rsid w:val="00043A75"/>
    <w:rsid w:val="000451AD"/>
    <w:rsid w:val="0004613B"/>
    <w:rsid w:val="00046CD7"/>
    <w:rsid w:val="00050B15"/>
    <w:rsid w:val="0005170D"/>
    <w:rsid w:val="00053394"/>
    <w:rsid w:val="000548F4"/>
    <w:rsid w:val="00054FA2"/>
    <w:rsid w:val="00055F09"/>
    <w:rsid w:val="0005692A"/>
    <w:rsid w:val="0006291D"/>
    <w:rsid w:val="00062DC4"/>
    <w:rsid w:val="00065A7E"/>
    <w:rsid w:val="000714D2"/>
    <w:rsid w:val="00071DEF"/>
    <w:rsid w:val="00071F51"/>
    <w:rsid w:val="00071FC8"/>
    <w:rsid w:val="0007341A"/>
    <w:rsid w:val="000840D2"/>
    <w:rsid w:val="00091B6B"/>
    <w:rsid w:val="00091F3D"/>
    <w:rsid w:val="00093EC6"/>
    <w:rsid w:val="00095E16"/>
    <w:rsid w:val="000960ED"/>
    <w:rsid w:val="00097FF3"/>
    <w:rsid w:val="000A0763"/>
    <w:rsid w:val="000A2CAF"/>
    <w:rsid w:val="000A404C"/>
    <w:rsid w:val="000A532C"/>
    <w:rsid w:val="000A6DF9"/>
    <w:rsid w:val="000A7CBB"/>
    <w:rsid w:val="000B30EF"/>
    <w:rsid w:val="000B3923"/>
    <w:rsid w:val="000B4B0B"/>
    <w:rsid w:val="000B5BD6"/>
    <w:rsid w:val="000C1454"/>
    <w:rsid w:val="000C32E5"/>
    <w:rsid w:val="000C36F8"/>
    <w:rsid w:val="000C3E8C"/>
    <w:rsid w:val="000D322C"/>
    <w:rsid w:val="000D38F3"/>
    <w:rsid w:val="000D7724"/>
    <w:rsid w:val="000E39D8"/>
    <w:rsid w:val="000E3A9E"/>
    <w:rsid w:val="000E44B4"/>
    <w:rsid w:val="000E6BC5"/>
    <w:rsid w:val="000E7957"/>
    <w:rsid w:val="000E7C32"/>
    <w:rsid w:val="000F0FA2"/>
    <w:rsid w:val="000F156E"/>
    <w:rsid w:val="000F1E7B"/>
    <w:rsid w:val="000F55A9"/>
    <w:rsid w:val="000F5FAB"/>
    <w:rsid w:val="000F66D5"/>
    <w:rsid w:val="00107094"/>
    <w:rsid w:val="00110890"/>
    <w:rsid w:val="001139F2"/>
    <w:rsid w:val="00116833"/>
    <w:rsid w:val="00123731"/>
    <w:rsid w:val="00124B39"/>
    <w:rsid w:val="00126A2C"/>
    <w:rsid w:val="00126DA1"/>
    <w:rsid w:val="001354B4"/>
    <w:rsid w:val="00137E27"/>
    <w:rsid w:val="00140728"/>
    <w:rsid w:val="00142CB7"/>
    <w:rsid w:val="00144B7C"/>
    <w:rsid w:val="00145F88"/>
    <w:rsid w:val="00146C34"/>
    <w:rsid w:val="0014714E"/>
    <w:rsid w:val="0015004A"/>
    <w:rsid w:val="0015418E"/>
    <w:rsid w:val="0015527C"/>
    <w:rsid w:val="00160681"/>
    <w:rsid w:val="0016181F"/>
    <w:rsid w:val="00161DF8"/>
    <w:rsid w:val="00165021"/>
    <w:rsid w:val="00165F15"/>
    <w:rsid w:val="001701AF"/>
    <w:rsid w:val="0017397D"/>
    <w:rsid w:val="00173E01"/>
    <w:rsid w:val="001747A8"/>
    <w:rsid w:val="0018061B"/>
    <w:rsid w:val="00181938"/>
    <w:rsid w:val="00182038"/>
    <w:rsid w:val="00182148"/>
    <w:rsid w:val="001838C8"/>
    <w:rsid w:val="00186081"/>
    <w:rsid w:val="0018618F"/>
    <w:rsid w:val="00187AB1"/>
    <w:rsid w:val="00190C77"/>
    <w:rsid w:val="0019190E"/>
    <w:rsid w:val="0019347D"/>
    <w:rsid w:val="001A03D3"/>
    <w:rsid w:val="001A0EEB"/>
    <w:rsid w:val="001A1FAD"/>
    <w:rsid w:val="001A6CA3"/>
    <w:rsid w:val="001A7FBB"/>
    <w:rsid w:val="001B01E1"/>
    <w:rsid w:val="001B10C9"/>
    <w:rsid w:val="001B3800"/>
    <w:rsid w:val="001B5EE1"/>
    <w:rsid w:val="001C1925"/>
    <w:rsid w:val="001C20D2"/>
    <w:rsid w:val="001C307C"/>
    <w:rsid w:val="001C50DD"/>
    <w:rsid w:val="001C78AE"/>
    <w:rsid w:val="001D0BDC"/>
    <w:rsid w:val="001D1AAA"/>
    <w:rsid w:val="001D506A"/>
    <w:rsid w:val="001E680A"/>
    <w:rsid w:val="001F0CCD"/>
    <w:rsid w:val="001F1882"/>
    <w:rsid w:val="001F5F36"/>
    <w:rsid w:val="001F7E15"/>
    <w:rsid w:val="00200056"/>
    <w:rsid w:val="00203800"/>
    <w:rsid w:val="00203801"/>
    <w:rsid w:val="00205B93"/>
    <w:rsid w:val="00207CF9"/>
    <w:rsid w:val="00207FC9"/>
    <w:rsid w:val="00215A81"/>
    <w:rsid w:val="0021656B"/>
    <w:rsid w:val="002175B8"/>
    <w:rsid w:val="0021782F"/>
    <w:rsid w:val="00217FAC"/>
    <w:rsid w:val="00224374"/>
    <w:rsid w:val="0022443F"/>
    <w:rsid w:val="0022625A"/>
    <w:rsid w:val="002264FC"/>
    <w:rsid w:val="00230314"/>
    <w:rsid w:val="00233E0E"/>
    <w:rsid w:val="00233EC3"/>
    <w:rsid w:val="00234CF0"/>
    <w:rsid w:val="002370EB"/>
    <w:rsid w:val="00241206"/>
    <w:rsid w:val="00242BAB"/>
    <w:rsid w:val="00244EB7"/>
    <w:rsid w:val="002452F5"/>
    <w:rsid w:val="00251508"/>
    <w:rsid w:val="00252EB6"/>
    <w:rsid w:val="00255931"/>
    <w:rsid w:val="00255E51"/>
    <w:rsid w:val="00257F23"/>
    <w:rsid w:val="00265A5D"/>
    <w:rsid w:val="00266400"/>
    <w:rsid w:val="0026653F"/>
    <w:rsid w:val="0026670E"/>
    <w:rsid w:val="002673B6"/>
    <w:rsid w:val="00267415"/>
    <w:rsid w:val="00270C50"/>
    <w:rsid w:val="00273D5A"/>
    <w:rsid w:val="0027532A"/>
    <w:rsid w:val="00276113"/>
    <w:rsid w:val="002775C4"/>
    <w:rsid w:val="00277BAD"/>
    <w:rsid w:val="00282663"/>
    <w:rsid w:val="00282C07"/>
    <w:rsid w:val="00283A38"/>
    <w:rsid w:val="00283F01"/>
    <w:rsid w:val="00284D02"/>
    <w:rsid w:val="00291744"/>
    <w:rsid w:val="002929DF"/>
    <w:rsid w:val="002930E5"/>
    <w:rsid w:val="002A0F48"/>
    <w:rsid w:val="002A2FA5"/>
    <w:rsid w:val="002A34AC"/>
    <w:rsid w:val="002A481E"/>
    <w:rsid w:val="002A5423"/>
    <w:rsid w:val="002A7DD4"/>
    <w:rsid w:val="002B2930"/>
    <w:rsid w:val="002B2E92"/>
    <w:rsid w:val="002C02CE"/>
    <w:rsid w:val="002C0468"/>
    <w:rsid w:val="002C17F8"/>
    <w:rsid w:val="002C1A29"/>
    <w:rsid w:val="002C458E"/>
    <w:rsid w:val="002C5302"/>
    <w:rsid w:val="002D0329"/>
    <w:rsid w:val="002D0C85"/>
    <w:rsid w:val="002D5231"/>
    <w:rsid w:val="002D556F"/>
    <w:rsid w:val="002D61F5"/>
    <w:rsid w:val="002D6943"/>
    <w:rsid w:val="002E0EAC"/>
    <w:rsid w:val="002E2EAE"/>
    <w:rsid w:val="002E3CD1"/>
    <w:rsid w:val="002E6440"/>
    <w:rsid w:val="002E7174"/>
    <w:rsid w:val="002E7CF2"/>
    <w:rsid w:val="002F0591"/>
    <w:rsid w:val="002F214C"/>
    <w:rsid w:val="002F3406"/>
    <w:rsid w:val="002F5953"/>
    <w:rsid w:val="002F5A39"/>
    <w:rsid w:val="0030254A"/>
    <w:rsid w:val="003031A1"/>
    <w:rsid w:val="003033A0"/>
    <w:rsid w:val="00303EBA"/>
    <w:rsid w:val="00304AE5"/>
    <w:rsid w:val="00305489"/>
    <w:rsid w:val="00306F61"/>
    <w:rsid w:val="00310BBC"/>
    <w:rsid w:val="0031117C"/>
    <w:rsid w:val="00312527"/>
    <w:rsid w:val="0031279D"/>
    <w:rsid w:val="00313565"/>
    <w:rsid w:val="0031559B"/>
    <w:rsid w:val="00317CDE"/>
    <w:rsid w:val="00317F4E"/>
    <w:rsid w:val="003224C2"/>
    <w:rsid w:val="00322F76"/>
    <w:rsid w:val="003239F9"/>
    <w:rsid w:val="003245C5"/>
    <w:rsid w:val="003261A8"/>
    <w:rsid w:val="003324D2"/>
    <w:rsid w:val="003343BE"/>
    <w:rsid w:val="00334FD4"/>
    <w:rsid w:val="00336E11"/>
    <w:rsid w:val="003375B4"/>
    <w:rsid w:val="00340D5C"/>
    <w:rsid w:val="00340E8C"/>
    <w:rsid w:val="0034194F"/>
    <w:rsid w:val="00343800"/>
    <w:rsid w:val="003507EE"/>
    <w:rsid w:val="0035110D"/>
    <w:rsid w:val="00351D1B"/>
    <w:rsid w:val="00354DA1"/>
    <w:rsid w:val="00357FA0"/>
    <w:rsid w:val="003612A5"/>
    <w:rsid w:val="00362F1F"/>
    <w:rsid w:val="003632B8"/>
    <w:rsid w:val="003646F7"/>
    <w:rsid w:val="00364EC7"/>
    <w:rsid w:val="003705AD"/>
    <w:rsid w:val="00371EEE"/>
    <w:rsid w:val="00374A73"/>
    <w:rsid w:val="0038072F"/>
    <w:rsid w:val="003825A2"/>
    <w:rsid w:val="00382E42"/>
    <w:rsid w:val="00383F27"/>
    <w:rsid w:val="00384D5A"/>
    <w:rsid w:val="003868E8"/>
    <w:rsid w:val="00386D21"/>
    <w:rsid w:val="00387CD1"/>
    <w:rsid w:val="00387FBF"/>
    <w:rsid w:val="003905DD"/>
    <w:rsid w:val="00390A60"/>
    <w:rsid w:val="00391239"/>
    <w:rsid w:val="003919DD"/>
    <w:rsid w:val="00393B26"/>
    <w:rsid w:val="003A006F"/>
    <w:rsid w:val="003A6272"/>
    <w:rsid w:val="003B0235"/>
    <w:rsid w:val="003B26D9"/>
    <w:rsid w:val="003B52CF"/>
    <w:rsid w:val="003B5882"/>
    <w:rsid w:val="003B63B2"/>
    <w:rsid w:val="003B7496"/>
    <w:rsid w:val="003C0BBB"/>
    <w:rsid w:val="003C12E4"/>
    <w:rsid w:val="003C3D49"/>
    <w:rsid w:val="003C4A63"/>
    <w:rsid w:val="003C4BC2"/>
    <w:rsid w:val="003C7454"/>
    <w:rsid w:val="003C79EB"/>
    <w:rsid w:val="003D0325"/>
    <w:rsid w:val="003D53CF"/>
    <w:rsid w:val="003D55D2"/>
    <w:rsid w:val="003D5DA7"/>
    <w:rsid w:val="003D779E"/>
    <w:rsid w:val="003D7DC0"/>
    <w:rsid w:val="003E00DD"/>
    <w:rsid w:val="003E0226"/>
    <w:rsid w:val="003E2E49"/>
    <w:rsid w:val="003E536D"/>
    <w:rsid w:val="003E62A1"/>
    <w:rsid w:val="003E750F"/>
    <w:rsid w:val="003F22C2"/>
    <w:rsid w:val="003F3D33"/>
    <w:rsid w:val="003F6354"/>
    <w:rsid w:val="003F640E"/>
    <w:rsid w:val="003F6A95"/>
    <w:rsid w:val="003F725A"/>
    <w:rsid w:val="0040324A"/>
    <w:rsid w:val="00403FDF"/>
    <w:rsid w:val="00404743"/>
    <w:rsid w:val="004127B9"/>
    <w:rsid w:val="00423E3B"/>
    <w:rsid w:val="004253D6"/>
    <w:rsid w:val="0043150F"/>
    <w:rsid w:val="00431A6D"/>
    <w:rsid w:val="00433970"/>
    <w:rsid w:val="004373E9"/>
    <w:rsid w:val="004377FB"/>
    <w:rsid w:val="00446E83"/>
    <w:rsid w:val="004532B6"/>
    <w:rsid w:val="00454098"/>
    <w:rsid w:val="00454FE1"/>
    <w:rsid w:val="0045651A"/>
    <w:rsid w:val="0046049C"/>
    <w:rsid w:val="00461AD3"/>
    <w:rsid w:val="00462F8A"/>
    <w:rsid w:val="00463032"/>
    <w:rsid w:val="004647DD"/>
    <w:rsid w:val="00471F28"/>
    <w:rsid w:val="00475446"/>
    <w:rsid w:val="00475D70"/>
    <w:rsid w:val="0048332C"/>
    <w:rsid w:val="00483C26"/>
    <w:rsid w:val="004849FD"/>
    <w:rsid w:val="00484FD1"/>
    <w:rsid w:val="0048511E"/>
    <w:rsid w:val="00485819"/>
    <w:rsid w:val="00486854"/>
    <w:rsid w:val="00491BC6"/>
    <w:rsid w:val="004964CF"/>
    <w:rsid w:val="00497551"/>
    <w:rsid w:val="00497C70"/>
    <w:rsid w:val="00497CB8"/>
    <w:rsid w:val="004A2A62"/>
    <w:rsid w:val="004A78F9"/>
    <w:rsid w:val="004B2C16"/>
    <w:rsid w:val="004B6084"/>
    <w:rsid w:val="004B631A"/>
    <w:rsid w:val="004C0C22"/>
    <w:rsid w:val="004C403C"/>
    <w:rsid w:val="004C6B75"/>
    <w:rsid w:val="004C728A"/>
    <w:rsid w:val="004D2C67"/>
    <w:rsid w:val="004D3BD1"/>
    <w:rsid w:val="004D40ED"/>
    <w:rsid w:val="004D417A"/>
    <w:rsid w:val="004D5E2B"/>
    <w:rsid w:val="004D68A6"/>
    <w:rsid w:val="004E03C4"/>
    <w:rsid w:val="004E2209"/>
    <w:rsid w:val="004E38AD"/>
    <w:rsid w:val="004F02D9"/>
    <w:rsid w:val="004F03B8"/>
    <w:rsid w:val="004F4D62"/>
    <w:rsid w:val="004F50B7"/>
    <w:rsid w:val="004F6157"/>
    <w:rsid w:val="004F6F3E"/>
    <w:rsid w:val="0050272F"/>
    <w:rsid w:val="005056DA"/>
    <w:rsid w:val="00507D27"/>
    <w:rsid w:val="00510183"/>
    <w:rsid w:val="00511C1D"/>
    <w:rsid w:val="0051224E"/>
    <w:rsid w:val="00512A52"/>
    <w:rsid w:val="00512DB4"/>
    <w:rsid w:val="005146C4"/>
    <w:rsid w:val="00514EEC"/>
    <w:rsid w:val="00515108"/>
    <w:rsid w:val="00515936"/>
    <w:rsid w:val="00520DCD"/>
    <w:rsid w:val="00525550"/>
    <w:rsid w:val="00525AA3"/>
    <w:rsid w:val="005314A5"/>
    <w:rsid w:val="005315A9"/>
    <w:rsid w:val="00532B28"/>
    <w:rsid w:val="0053387B"/>
    <w:rsid w:val="0053405C"/>
    <w:rsid w:val="00535D3E"/>
    <w:rsid w:val="00543DA8"/>
    <w:rsid w:val="00544B44"/>
    <w:rsid w:val="00545565"/>
    <w:rsid w:val="005457D0"/>
    <w:rsid w:val="0054723D"/>
    <w:rsid w:val="005502F1"/>
    <w:rsid w:val="00552036"/>
    <w:rsid w:val="00555D34"/>
    <w:rsid w:val="005563F5"/>
    <w:rsid w:val="00557FDC"/>
    <w:rsid w:val="00560057"/>
    <w:rsid w:val="00560131"/>
    <w:rsid w:val="00560AC5"/>
    <w:rsid w:val="00561098"/>
    <w:rsid w:val="00562A96"/>
    <w:rsid w:val="00566073"/>
    <w:rsid w:val="0057124D"/>
    <w:rsid w:val="00571627"/>
    <w:rsid w:val="0057178C"/>
    <w:rsid w:val="00572D89"/>
    <w:rsid w:val="005769BC"/>
    <w:rsid w:val="005775C6"/>
    <w:rsid w:val="00582A20"/>
    <w:rsid w:val="0058331F"/>
    <w:rsid w:val="0058335A"/>
    <w:rsid w:val="005911C9"/>
    <w:rsid w:val="005923B8"/>
    <w:rsid w:val="0059255C"/>
    <w:rsid w:val="0059409B"/>
    <w:rsid w:val="00595113"/>
    <w:rsid w:val="005A269C"/>
    <w:rsid w:val="005A2726"/>
    <w:rsid w:val="005A3A7F"/>
    <w:rsid w:val="005A5588"/>
    <w:rsid w:val="005A608D"/>
    <w:rsid w:val="005A6462"/>
    <w:rsid w:val="005A6FCE"/>
    <w:rsid w:val="005B0060"/>
    <w:rsid w:val="005B1D57"/>
    <w:rsid w:val="005B31A6"/>
    <w:rsid w:val="005B40DA"/>
    <w:rsid w:val="005B4924"/>
    <w:rsid w:val="005B5712"/>
    <w:rsid w:val="005B7072"/>
    <w:rsid w:val="005C0968"/>
    <w:rsid w:val="005C1236"/>
    <w:rsid w:val="005C3BE0"/>
    <w:rsid w:val="005C5A14"/>
    <w:rsid w:val="005C5EA8"/>
    <w:rsid w:val="005C5EDC"/>
    <w:rsid w:val="005C72C1"/>
    <w:rsid w:val="005C7C21"/>
    <w:rsid w:val="005D4622"/>
    <w:rsid w:val="005D6C20"/>
    <w:rsid w:val="005D7537"/>
    <w:rsid w:val="005E00C9"/>
    <w:rsid w:val="005E173E"/>
    <w:rsid w:val="005E1A62"/>
    <w:rsid w:val="005E2B55"/>
    <w:rsid w:val="005E5990"/>
    <w:rsid w:val="005E768D"/>
    <w:rsid w:val="005F01CE"/>
    <w:rsid w:val="005F0CAD"/>
    <w:rsid w:val="005F0FA0"/>
    <w:rsid w:val="005F185E"/>
    <w:rsid w:val="005F1A57"/>
    <w:rsid w:val="005F22B7"/>
    <w:rsid w:val="005F5B81"/>
    <w:rsid w:val="005F5C92"/>
    <w:rsid w:val="0060059C"/>
    <w:rsid w:val="006014D7"/>
    <w:rsid w:val="00601A04"/>
    <w:rsid w:val="00601E0D"/>
    <w:rsid w:val="006065CF"/>
    <w:rsid w:val="0060703E"/>
    <w:rsid w:val="00607394"/>
    <w:rsid w:val="00607676"/>
    <w:rsid w:val="00611531"/>
    <w:rsid w:val="006118CA"/>
    <w:rsid w:val="00615C98"/>
    <w:rsid w:val="006224B7"/>
    <w:rsid w:val="00622A7D"/>
    <w:rsid w:val="00624D28"/>
    <w:rsid w:val="00624D4B"/>
    <w:rsid w:val="00627DBF"/>
    <w:rsid w:val="00631923"/>
    <w:rsid w:val="00631D45"/>
    <w:rsid w:val="00636D69"/>
    <w:rsid w:val="00642142"/>
    <w:rsid w:val="00642148"/>
    <w:rsid w:val="00644150"/>
    <w:rsid w:val="00644E5D"/>
    <w:rsid w:val="00646C93"/>
    <w:rsid w:val="00651145"/>
    <w:rsid w:val="00652E01"/>
    <w:rsid w:val="00653F70"/>
    <w:rsid w:val="00657F8F"/>
    <w:rsid w:val="0066249C"/>
    <w:rsid w:val="00662CAB"/>
    <w:rsid w:val="00667448"/>
    <w:rsid w:val="00670D74"/>
    <w:rsid w:val="00670DB3"/>
    <w:rsid w:val="006826A3"/>
    <w:rsid w:val="00682F23"/>
    <w:rsid w:val="00687DB2"/>
    <w:rsid w:val="0069077D"/>
    <w:rsid w:val="00691EEE"/>
    <w:rsid w:val="0069241A"/>
    <w:rsid w:val="00696156"/>
    <w:rsid w:val="00697226"/>
    <w:rsid w:val="006A1318"/>
    <w:rsid w:val="006A2B19"/>
    <w:rsid w:val="006A2F16"/>
    <w:rsid w:val="006A6684"/>
    <w:rsid w:val="006A7D2E"/>
    <w:rsid w:val="006B6476"/>
    <w:rsid w:val="006B64C9"/>
    <w:rsid w:val="006C1FA9"/>
    <w:rsid w:val="006C4ABB"/>
    <w:rsid w:val="006D5820"/>
    <w:rsid w:val="006D657C"/>
    <w:rsid w:val="006E08C8"/>
    <w:rsid w:val="006E0A9A"/>
    <w:rsid w:val="006E39E7"/>
    <w:rsid w:val="006E3B50"/>
    <w:rsid w:val="006E5CF6"/>
    <w:rsid w:val="006E7D94"/>
    <w:rsid w:val="006F14FB"/>
    <w:rsid w:val="006F176E"/>
    <w:rsid w:val="006F25AF"/>
    <w:rsid w:val="006F30D2"/>
    <w:rsid w:val="006F4695"/>
    <w:rsid w:val="007005CE"/>
    <w:rsid w:val="00700E28"/>
    <w:rsid w:val="00702C35"/>
    <w:rsid w:val="00703A75"/>
    <w:rsid w:val="00704095"/>
    <w:rsid w:val="00705D6B"/>
    <w:rsid w:val="00710F1C"/>
    <w:rsid w:val="007137E9"/>
    <w:rsid w:val="00716B28"/>
    <w:rsid w:val="007172C3"/>
    <w:rsid w:val="00720D78"/>
    <w:rsid w:val="00725521"/>
    <w:rsid w:val="00730044"/>
    <w:rsid w:val="00730FAE"/>
    <w:rsid w:val="007349E6"/>
    <w:rsid w:val="00734E42"/>
    <w:rsid w:val="007357C4"/>
    <w:rsid w:val="00735AD7"/>
    <w:rsid w:val="00736507"/>
    <w:rsid w:val="00736962"/>
    <w:rsid w:val="007370F0"/>
    <w:rsid w:val="00737F26"/>
    <w:rsid w:val="00740286"/>
    <w:rsid w:val="00741729"/>
    <w:rsid w:val="00741BA5"/>
    <w:rsid w:val="00742DF1"/>
    <w:rsid w:val="00745557"/>
    <w:rsid w:val="007464E4"/>
    <w:rsid w:val="0074750A"/>
    <w:rsid w:val="00753322"/>
    <w:rsid w:val="00753F55"/>
    <w:rsid w:val="0075742E"/>
    <w:rsid w:val="0076094B"/>
    <w:rsid w:val="00760DA3"/>
    <w:rsid w:val="00763F34"/>
    <w:rsid w:val="007646FB"/>
    <w:rsid w:val="00764E25"/>
    <w:rsid w:val="007657F4"/>
    <w:rsid w:val="007660AD"/>
    <w:rsid w:val="00770170"/>
    <w:rsid w:val="007708AF"/>
    <w:rsid w:val="00770A91"/>
    <w:rsid w:val="00771ABB"/>
    <w:rsid w:val="0077381B"/>
    <w:rsid w:val="00775401"/>
    <w:rsid w:val="00776EDF"/>
    <w:rsid w:val="00777066"/>
    <w:rsid w:val="00781F81"/>
    <w:rsid w:val="0078351D"/>
    <w:rsid w:val="00783985"/>
    <w:rsid w:val="00785CAB"/>
    <w:rsid w:val="00786184"/>
    <w:rsid w:val="00786777"/>
    <w:rsid w:val="00796112"/>
    <w:rsid w:val="00797D09"/>
    <w:rsid w:val="00797D7A"/>
    <w:rsid w:val="007A1339"/>
    <w:rsid w:val="007A63E9"/>
    <w:rsid w:val="007A6C80"/>
    <w:rsid w:val="007A7C38"/>
    <w:rsid w:val="007B06B8"/>
    <w:rsid w:val="007B0892"/>
    <w:rsid w:val="007B19BA"/>
    <w:rsid w:val="007B2164"/>
    <w:rsid w:val="007B429C"/>
    <w:rsid w:val="007C2BCA"/>
    <w:rsid w:val="007C3820"/>
    <w:rsid w:val="007D1278"/>
    <w:rsid w:val="007D2865"/>
    <w:rsid w:val="007D5413"/>
    <w:rsid w:val="007D5887"/>
    <w:rsid w:val="007D5B51"/>
    <w:rsid w:val="007E082F"/>
    <w:rsid w:val="007E115A"/>
    <w:rsid w:val="007E1399"/>
    <w:rsid w:val="007E3722"/>
    <w:rsid w:val="007E56B0"/>
    <w:rsid w:val="007E5788"/>
    <w:rsid w:val="007E5794"/>
    <w:rsid w:val="007F347A"/>
    <w:rsid w:val="007F4A3A"/>
    <w:rsid w:val="00801B98"/>
    <w:rsid w:val="008061B4"/>
    <w:rsid w:val="008073ED"/>
    <w:rsid w:val="0080767F"/>
    <w:rsid w:val="008077B4"/>
    <w:rsid w:val="00810815"/>
    <w:rsid w:val="00810DE9"/>
    <w:rsid w:val="008171A7"/>
    <w:rsid w:val="0082020C"/>
    <w:rsid w:val="00820A60"/>
    <w:rsid w:val="008240DC"/>
    <w:rsid w:val="00826A8D"/>
    <w:rsid w:val="00827CE4"/>
    <w:rsid w:val="00833233"/>
    <w:rsid w:val="0083570C"/>
    <w:rsid w:val="008377BF"/>
    <w:rsid w:val="0084129F"/>
    <w:rsid w:val="0084508F"/>
    <w:rsid w:val="00847443"/>
    <w:rsid w:val="00847B16"/>
    <w:rsid w:val="00851B49"/>
    <w:rsid w:val="00852E90"/>
    <w:rsid w:val="00855075"/>
    <w:rsid w:val="00857505"/>
    <w:rsid w:val="00860F77"/>
    <w:rsid w:val="008624AD"/>
    <w:rsid w:val="008635A2"/>
    <w:rsid w:val="008647EA"/>
    <w:rsid w:val="00864B61"/>
    <w:rsid w:val="00866E96"/>
    <w:rsid w:val="008719BE"/>
    <w:rsid w:val="00874491"/>
    <w:rsid w:val="00876E39"/>
    <w:rsid w:val="00880FAB"/>
    <w:rsid w:val="0089022B"/>
    <w:rsid w:val="00893718"/>
    <w:rsid w:val="008A1DE5"/>
    <w:rsid w:val="008B100E"/>
    <w:rsid w:val="008B5751"/>
    <w:rsid w:val="008B6627"/>
    <w:rsid w:val="008C2D53"/>
    <w:rsid w:val="008C4B8A"/>
    <w:rsid w:val="008C5909"/>
    <w:rsid w:val="008C59E2"/>
    <w:rsid w:val="008C661E"/>
    <w:rsid w:val="008C77E5"/>
    <w:rsid w:val="008D0CF1"/>
    <w:rsid w:val="008D2E42"/>
    <w:rsid w:val="008D3F2E"/>
    <w:rsid w:val="008D47EA"/>
    <w:rsid w:val="008E1B4B"/>
    <w:rsid w:val="008E5237"/>
    <w:rsid w:val="008E65CE"/>
    <w:rsid w:val="008E75CE"/>
    <w:rsid w:val="008F0C30"/>
    <w:rsid w:val="008F0E94"/>
    <w:rsid w:val="008F235D"/>
    <w:rsid w:val="008F69EC"/>
    <w:rsid w:val="008F6EA0"/>
    <w:rsid w:val="00900E39"/>
    <w:rsid w:val="0090121E"/>
    <w:rsid w:val="00910639"/>
    <w:rsid w:val="00912CEA"/>
    <w:rsid w:val="009137B2"/>
    <w:rsid w:val="00913A79"/>
    <w:rsid w:val="00913E59"/>
    <w:rsid w:val="00916EBC"/>
    <w:rsid w:val="00917C20"/>
    <w:rsid w:val="00917F30"/>
    <w:rsid w:val="00920777"/>
    <w:rsid w:val="0092568B"/>
    <w:rsid w:val="00930A54"/>
    <w:rsid w:val="00931F5E"/>
    <w:rsid w:val="00933028"/>
    <w:rsid w:val="00942E3B"/>
    <w:rsid w:val="00947264"/>
    <w:rsid w:val="00951DEA"/>
    <w:rsid w:val="00960014"/>
    <w:rsid w:val="0096553A"/>
    <w:rsid w:val="009666AC"/>
    <w:rsid w:val="0097041E"/>
    <w:rsid w:val="00973264"/>
    <w:rsid w:val="009743FD"/>
    <w:rsid w:val="00975687"/>
    <w:rsid w:val="00980916"/>
    <w:rsid w:val="00980E8D"/>
    <w:rsid w:val="00982706"/>
    <w:rsid w:val="00982756"/>
    <w:rsid w:val="0098335D"/>
    <w:rsid w:val="0098350E"/>
    <w:rsid w:val="009841C6"/>
    <w:rsid w:val="0098590F"/>
    <w:rsid w:val="00990DD8"/>
    <w:rsid w:val="009916B0"/>
    <w:rsid w:val="00994B80"/>
    <w:rsid w:val="00994DEB"/>
    <w:rsid w:val="00995C8C"/>
    <w:rsid w:val="009965DE"/>
    <w:rsid w:val="009A1D51"/>
    <w:rsid w:val="009B1163"/>
    <w:rsid w:val="009B363F"/>
    <w:rsid w:val="009B3C25"/>
    <w:rsid w:val="009B5112"/>
    <w:rsid w:val="009B54C9"/>
    <w:rsid w:val="009C10A2"/>
    <w:rsid w:val="009C222B"/>
    <w:rsid w:val="009C3E31"/>
    <w:rsid w:val="009C6FB4"/>
    <w:rsid w:val="009D0787"/>
    <w:rsid w:val="009D2377"/>
    <w:rsid w:val="009E30CC"/>
    <w:rsid w:val="009E5EA7"/>
    <w:rsid w:val="009E6422"/>
    <w:rsid w:val="009F1E56"/>
    <w:rsid w:val="009F2BE1"/>
    <w:rsid w:val="009F5802"/>
    <w:rsid w:val="009F73D8"/>
    <w:rsid w:val="00A0084A"/>
    <w:rsid w:val="00A05465"/>
    <w:rsid w:val="00A05770"/>
    <w:rsid w:val="00A05C0D"/>
    <w:rsid w:val="00A06BE1"/>
    <w:rsid w:val="00A10710"/>
    <w:rsid w:val="00A118B4"/>
    <w:rsid w:val="00A12860"/>
    <w:rsid w:val="00A17525"/>
    <w:rsid w:val="00A17ACA"/>
    <w:rsid w:val="00A21273"/>
    <w:rsid w:val="00A3066E"/>
    <w:rsid w:val="00A30AC1"/>
    <w:rsid w:val="00A31627"/>
    <w:rsid w:val="00A332B3"/>
    <w:rsid w:val="00A34479"/>
    <w:rsid w:val="00A34CE7"/>
    <w:rsid w:val="00A36D3C"/>
    <w:rsid w:val="00A375E6"/>
    <w:rsid w:val="00A40A34"/>
    <w:rsid w:val="00A41520"/>
    <w:rsid w:val="00A421D5"/>
    <w:rsid w:val="00A466AB"/>
    <w:rsid w:val="00A4687B"/>
    <w:rsid w:val="00A506BB"/>
    <w:rsid w:val="00A51CE6"/>
    <w:rsid w:val="00A53DA1"/>
    <w:rsid w:val="00A561E2"/>
    <w:rsid w:val="00A63371"/>
    <w:rsid w:val="00A63516"/>
    <w:rsid w:val="00A6426D"/>
    <w:rsid w:val="00A644AC"/>
    <w:rsid w:val="00A65D86"/>
    <w:rsid w:val="00A661CA"/>
    <w:rsid w:val="00A664FE"/>
    <w:rsid w:val="00A71EB4"/>
    <w:rsid w:val="00A724B4"/>
    <w:rsid w:val="00A72649"/>
    <w:rsid w:val="00A740E9"/>
    <w:rsid w:val="00A74C77"/>
    <w:rsid w:val="00A84523"/>
    <w:rsid w:val="00A865AD"/>
    <w:rsid w:val="00A9646C"/>
    <w:rsid w:val="00A9709B"/>
    <w:rsid w:val="00AA0271"/>
    <w:rsid w:val="00AA3FC0"/>
    <w:rsid w:val="00AA61F0"/>
    <w:rsid w:val="00AB143F"/>
    <w:rsid w:val="00AC47BD"/>
    <w:rsid w:val="00AC6204"/>
    <w:rsid w:val="00AC6C1C"/>
    <w:rsid w:val="00AD007E"/>
    <w:rsid w:val="00AD1A37"/>
    <w:rsid w:val="00AD5F9C"/>
    <w:rsid w:val="00AD71E3"/>
    <w:rsid w:val="00AD7685"/>
    <w:rsid w:val="00AF104D"/>
    <w:rsid w:val="00AF4C26"/>
    <w:rsid w:val="00AF73B3"/>
    <w:rsid w:val="00B00E7F"/>
    <w:rsid w:val="00B01C3F"/>
    <w:rsid w:val="00B07798"/>
    <w:rsid w:val="00B13041"/>
    <w:rsid w:val="00B132EA"/>
    <w:rsid w:val="00B16539"/>
    <w:rsid w:val="00B21680"/>
    <w:rsid w:val="00B23DD6"/>
    <w:rsid w:val="00B24AB7"/>
    <w:rsid w:val="00B2578B"/>
    <w:rsid w:val="00B258A8"/>
    <w:rsid w:val="00B263F2"/>
    <w:rsid w:val="00B30D05"/>
    <w:rsid w:val="00B31273"/>
    <w:rsid w:val="00B330A1"/>
    <w:rsid w:val="00B33D35"/>
    <w:rsid w:val="00B36613"/>
    <w:rsid w:val="00B36F1D"/>
    <w:rsid w:val="00B4071A"/>
    <w:rsid w:val="00B41A06"/>
    <w:rsid w:val="00B44EA9"/>
    <w:rsid w:val="00B465D1"/>
    <w:rsid w:val="00B509DD"/>
    <w:rsid w:val="00B51B51"/>
    <w:rsid w:val="00B53D30"/>
    <w:rsid w:val="00B54CF4"/>
    <w:rsid w:val="00B555DF"/>
    <w:rsid w:val="00B61864"/>
    <w:rsid w:val="00B631E3"/>
    <w:rsid w:val="00B67EBB"/>
    <w:rsid w:val="00B70364"/>
    <w:rsid w:val="00B70BAC"/>
    <w:rsid w:val="00B7427B"/>
    <w:rsid w:val="00B742CA"/>
    <w:rsid w:val="00B81E32"/>
    <w:rsid w:val="00B8294A"/>
    <w:rsid w:val="00B8357B"/>
    <w:rsid w:val="00B843B6"/>
    <w:rsid w:val="00B871DF"/>
    <w:rsid w:val="00B939DF"/>
    <w:rsid w:val="00B94934"/>
    <w:rsid w:val="00BA2114"/>
    <w:rsid w:val="00BA4F77"/>
    <w:rsid w:val="00BA5DC9"/>
    <w:rsid w:val="00BA5E17"/>
    <w:rsid w:val="00BB07A6"/>
    <w:rsid w:val="00BB2510"/>
    <w:rsid w:val="00BB3304"/>
    <w:rsid w:val="00BB513D"/>
    <w:rsid w:val="00BB67C2"/>
    <w:rsid w:val="00BC3854"/>
    <w:rsid w:val="00BC4ACA"/>
    <w:rsid w:val="00BD23D1"/>
    <w:rsid w:val="00BD4A2C"/>
    <w:rsid w:val="00BE246E"/>
    <w:rsid w:val="00BE2F70"/>
    <w:rsid w:val="00BE5D81"/>
    <w:rsid w:val="00BE78CE"/>
    <w:rsid w:val="00BF1808"/>
    <w:rsid w:val="00BF2730"/>
    <w:rsid w:val="00BF414B"/>
    <w:rsid w:val="00BF4C7C"/>
    <w:rsid w:val="00C0003B"/>
    <w:rsid w:val="00C02045"/>
    <w:rsid w:val="00C0268B"/>
    <w:rsid w:val="00C05F69"/>
    <w:rsid w:val="00C104B0"/>
    <w:rsid w:val="00C12212"/>
    <w:rsid w:val="00C15217"/>
    <w:rsid w:val="00C22120"/>
    <w:rsid w:val="00C2217C"/>
    <w:rsid w:val="00C26090"/>
    <w:rsid w:val="00C271E4"/>
    <w:rsid w:val="00C2726E"/>
    <w:rsid w:val="00C34927"/>
    <w:rsid w:val="00C34FE9"/>
    <w:rsid w:val="00C35426"/>
    <w:rsid w:val="00C37973"/>
    <w:rsid w:val="00C4469E"/>
    <w:rsid w:val="00C46D33"/>
    <w:rsid w:val="00C57C93"/>
    <w:rsid w:val="00C6041D"/>
    <w:rsid w:val="00C61F37"/>
    <w:rsid w:val="00C65361"/>
    <w:rsid w:val="00C6578E"/>
    <w:rsid w:val="00C67704"/>
    <w:rsid w:val="00C709B3"/>
    <w:rsid w:val="00C72242"/>
    <w:rsid w:val="00C728E4"/>
    <w:rsid w:val="00C74882"/>
    <w:rsid w:val="00C74DCA"/>
    <w:rsid w:val="00C75DAF"/>
    <w:rsid w:val="00C77C20"/>
    <w:rsid w:val="00C82A14"/>
    <w:rsid w:val="00C83795"/>
    <w:rsid w:val="00C8386B"/>
    <w:rsid w:val="00C83B93"/>
    <w:rsid w:val="00C83D18"/>
    <w:rsid w:val="00C844A5"/>
    <w:rsid w:val="00C903C4"/>
    <w:rsid w:val="00C93C69"/>
    <w:rsid w:val="00C94494"/>
    <w:rsid w:val="00C95639"/>
    <w:rsid w:val="00CA160B"/>
    <w:rsid w:val="00CA2E67"/>
    <w:rsid w:val="00CA6ECA"/>
    <w:rsid w:val="00CA7F8C"/>
    <w:rsid w:val="00CB0575"/>
    <w:rsid w:val="00CB34C4"/>
    <w:rsid w:val="00CB405A"/>
    <w:rsid w:val="00CB49EA"/>
    <w:rsid w:val="00CB71D9"/>
    <w:rsid w:val="00CC2869"/>
    <w:rsid w:val="00CC4056"/>
    <w:rsid w:val="00CC41BA"/>
    <w:rsid w:val="00CC779A"/>
    <w:rsid w:val="00CD5F9D"/>
    <w:rsid w:val="00CD6015"/>
    <w:rsid w:val="00CE06EA"/>
    <w:rsid w:val="00CE284E"/>
    <w:rsid w:val="00CE3639"/>
    <w:rsid w:val="00CE477F"/>
    <w:rsid w:val="00CE5728"/>
    <w:rsid w:val="00CE6110"/>
    <w:rsid w:val="00CE6AE1"/>
    <w:rsid w:val="00CF0E8E"/>
    <w:rsid w:val="00CF1015"/>
    <w:rsid w:val="00CF19E5"/>
    <w:rsid w:val="00CF2295"/>
    <w:rsid w:val="00CF25EC"/>
    <w:rsid w:val="00CF7691"/>
    <w:rsid w:val="00D01CDC"/>
    <w:rsid w:val="00D06A2E"/>
    <w:rsid w:val="00D07A3F"/>
    <w:rsid w:val="00D1079C"/>
    <w:rsid w:val="00D1396F"/>
    <w:rsid w:val="00D13B77"/>
    <w:rsid w:val="00D141C3"/>
    <w:rsid w:val="00D14E50"/>
    <w:rsid w:val="00D172FF"/>
    <w:rsid w:val="00D2164B"/>
    <w:rsid w:val="00D23B91"/>
    <w:rsid w:val="00D3217E"/>
    <w:rsid w:val="00D34047"/>
    <w:rsid w:val="00D34F9C"/>
    <w:rsid w:val="00D361F2"/>
    <w:rsid w:val="00D41FEB"/>
    <w:rsid w:val="00D427D4"/>
    <w:rsid w:val="00D42D1B"/>
    <w:rsid w:val="00D45D95"/>
    <w:rsid w:val="00D46F0F"/>
    <w:rsid w:val="00D47B50"/>
    <w:rsid w:val="00D518C7"/>
    <w:rsid w:val="00D5465C"/>
    <w:rsid w:val="00D57E21"/>
    <w:rsid w:val="00D60C07"/>
    <w:rsid w:val="00D640ED"/>
    <w:rsid w:val="00D64694"/>
    <w:rsid w:val="00D66656"/>
    <w:rsid w:val="00D67F94"/>
    <w:rsid w:val="00D71C5A"/>
    <w:rsid w:val="00D72A4D"/>
    <w:rsid w:val="00D74A7D"/>
    <w:rsid w:val="00D76C45"/>
    <w:rsid w:val="00D80228"/>
    <w:rsid w:val="00D81025"/>
    <w:rsid w:val="00D83666"/>
    <w:rsid w:val="00D8441A"/>
    <w:rsid w:val="00D87257"/>
    <w:rsid w:val="00D90041"/>
    <w:rsid w:val="00D92940"/>
    <w:rsid w:val="00D93B63"/>
    <w:rsid w:val="00D9526D"/>
    <w:rsid w:val="00D95606"/>
    <w:rsid w:val="00DA2099"/>
    <w:rsid w:val="00DA29A5"/>
    <w:rsid w:val="00DA4084"/>
    <w:rsid w:val="00DB2577"/>
    <w:rsid w:val="00DC1750"/>
    <w:rsid w:val="00DC23F1"/>
    <w:rsid w:val="00DC3E21"/>
    <w:rsid w:val="00DC4751"/>
    <w:rsid w:val="00DC51AA"/>
    <w:rsid w:val="00DC63A7"/>
    <w:rsid w:val="00DC736B"/>
    <w:rsid w:val="00DD2CED"/>
    <w:rsid w:val="00DE079E"/>
    <w:rsid w:val="00DE22A7"/>
    <w:rsid w:val="00DE242A"/>
    <w:rsid w:val="00DE5993"/>
    <w:rsid w:val="00DE5D0C"/>
    <w:rsid w:val="00DE6036"/>
    <w:rsid w:val="00DE6DD5"/>
    <w:rsid w:val="00DE7B66"/>
    <w:rsid w:val="00DE7BAF"/>
    <w:rsid w:val="00DF0122"/>
    <w:rsid w:val="00DF33F1"/>
    <w:rsid w:val="00DF5650"/>
    <w:rsid w:val="00DF5BC3"/>
    <w:rsid w:val="00E14DA0"/>
    <w:rsid w:val="00E1571F"/>
    <w:rsid w:val="00E1683F"/>
    <w:rsid w:val="00E20372"/>
    <w:rsid w:val="00E24550"/>
    <w:rsid w:val="00E25302"/>
    <w:rsid w:val="00E263FE"/>
    <w:rsid w:val="00E32047"/>
    <w:rsid w:val="00E32849"/>
    <w:rsid w:val="00E3314B"/>
    <w:rsid w:val="00E35002"/>
    <w:rsid w:val="00E37CF3"/>
    <w:rsid w:val="00E417F4"/>
    <w:rsid w:val="00E427AA"/>
    <w:rsid w:val="00E45278"/>
    <w:rsid w:val="00E4799C"/>
    <w:rsid w:val="00E47B32"/>
    <w:rsid w:val="00E50DE1"/>
    <w:rsid w:val="00E52ADE"/>
    <w:rsid w:val="00E52C2D"/>
    <w:rsid w:val="00E52E75"/>
    <w:rsid w:val="00E54C28"/>
    <w:rsid w:val="00E62C20"/>
    <w:rsid w:val="00E65768"/>
    <w:rsid w:val="00E657A7"/>
    <w:rsid w:val="00E67C79"/>
    <w:rsid w:val="00E72E16"/>
    <w:rsid w:val="00E74016"/>
    <w:rsid w:val="00E7668D"/>
    <w:rsid w:val="00E76741"/>
    <w:rsid w:val="00E81125"/>
    <w:rsid w:val="00E8198A"/>
    <w:rsid w:val="00E8219E"/>
    <w:rsid w:val="00E84EFE"/>
    <w:rsid w:val="00E8535B"/>
    <w:rsid w:val="00E86417"/>
    <w:rsid w:val="00E8666B"/>
    <w:rsid w:val="00E86BFA"/>
    <w:rsid w:val="00E87DF4"/>
    <w:rsid w:val="00E9404E"/>
    <w:rsid w:val="00E9469F"/>
    <w:rsid w:val="00E955FF"/>
    <w:rsid w:val="00E968F0"/>
    <w:rsid w:val="00E96F50"/>
    <w:rsid w:val="00E97B69"/>
    <w:rsid w:val="00EA073B"/>
    <w:rsid w:val="00EA0A55"/>
    <w:rsid w:val="00EA2B82"/>
    <w:rsid w:val="00EA6237"/>
    <w:rsid w:val="00EA7A1A"/>
    <w:rsid w:val="00EA7A90"/>
    <w:rsid w:val="00EB161C"/>
    <w:rsid w:val="00EB6C7D"/>
    <w:rsid w:val="00EB77C6"/>
    <w:rsid w:val="00EB79C3"/>
    <w:rsid w:val="00EC167A"/>
    <w:rsid w:val="00EC7865"/>
    <w:rsid w:val="00ED2D92"/>
    <w:rsid w:val="00ED3971"/>
    <w:rsid w:val="00ED41E3"/>
    <w:rsid w:val="00ED54C3"/>
    <w:rsid w:val="00ED77F6"/>
    <w:rsid w:val="00EE4925"/>
    <w:rsid w:val="00EE6BA6"/>
    <w:rsid w:val="00EE7791"/>
    <w:rsid w:val="00EF1C8D"/>
    <w:rsid w:val="00EF2824"/>
    <w:rsid w:val="00EF33D5"/>
    <w:rsid w:val="00EF4082"/>
    <w:rsid w:val="00EF4284"/>
    <w:rsid w:val="00EF4FB1"/>
    <w:rsid w:val="00EF5890"/>
    <w:rsid w:val="00EF7887"/>
    <w:rsid w:val="00F00573"/>
    <w:rsid w:val="00F01AA3"/>
    <w:rsid w:val="00F023E5"/>
    <w:rsid w:val="00F030E5"/>
    <w:rsid w:val="00F047F2"/>
    <w:rsid w:val="00F11F99"/>
    <w:rsid w:val="00F12B1C"/>
    <w:rsid w:val="00F13C03"/>
    <w:rsid w:val="00F15225"/>
    <w:rsid w:val="00F16680"/>
    <w:rsid w:val="00F16B5A"/>
    <w:rsid w:val="00F201F2"/>
    <w:rsid w:val="00F2045A"/>
    <w:rsid w:val="00F20B90"/>
    <w:rsid w:val="00F21147"/>
    <w:rsid w:val="00F2281F"/>
    <w:rsid w:val="00F2462F"/>
    <w:rsid w:val="00F2673D"/>
    <w:rsid w:val="00F27008"/>
    <w:rsid w:val="00F34ACE"/>
    <w:rsid w:val="00F413EB"/>
    <w:rsid w:val="00F43C3E"/>
    <w:rsid w:val="00F52A5E"/>
    <w:rsid w:val="00F63A76"/>
    <w:rsid w:val="00F66730"/>
    <w:rsid w:val="00F75734"/>
    <w:rsid w:val="00F75C06"/>
    <w:rsid w:val="00F77345"/>
    <w:rsid w:val="00F803AB"/>
    <w:rsid w:val="00F815EA"/>
    <w:rsid w:val="00F83E22"/>
    <w:rsid w:val="00F84233"/>
    <w:rsid w:val="00F8472B"/>
    <w:rsid w:val="00F8671E"/>
    <w:rsid w:val="00F86722"/>
    <w:rsid w:val="00F86FAE"/>
    <w:rsid w:val="00F941C4"/>
    <w:rsid w:val="00F9571B"/>
    <w:rsid w:val="00F959F4"/>
    <w:rsid w:val="00F96E62"/>
    <w:rsid w:val="00F971F0"/>
    <w:rsid w:val="00FA03F3"/>
    <w:rsid w:val="00FA096D"/>
    <w:rsid w:val="00FA441D"/>
    <w:rsid w:val="00FA4AD7"/>
    <w:rsid w:val="00FA4F97"/>
    <w:rsid w:val="00FA6781"/>
    <w:rsid w:val="00FA7FE0"/>
    <w:rsid w:val="00FB29D4"/>
    <w:rsid w:val="00FB50D2"/>
    <w:rsid w:val="00FB583E"/>
    <w:rsid w:val="00FB6C0C"/>
    <w:rsid w:val="00FC009B"/>
    <w:rsid w:val="00FC0B05"/>
    <w:rsid w:val="00FC27DE"/>
    <w:rsid w:val="00FC329F"/>
    <w:rsid w:val="00FC3909"/>
    <w:rsid w:val="00FC437B"/>
    <w:rsid w:val="00FC5AE3"/>
    <w:rsid w:val="00FC7BCF"/>
    <w:rsid w:val="00FD0969"/>
    <w:rsid w:val="00FD151A"/>
    <w:rsid w:val="00FD22BD"/>
    <w:rsid w:val="00FD5295"/>
    <w:rsid w:val="00FD698D"/>
    <w:rsid w:val="00FE0DCA"/>
    <w:rsid w:val="00FE128F"/>
    <w:rsid w:val="00FE1651"/>
    <w:rsid w:val="00FE2FE5"/>
    <w:rsid w:val="00FE327A"/>
    <w:rsid w:val="00FE5E33"/>
    <w:rsid w:val="00FE6205"/>
    <w:rsid w:val="00FF32D1"/>
    <w:rsid w:val="00FF7E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A9AB726"/>
  <w15:docId w15:val="{98B7AEF6-4788-4366-B9CD-293632A1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rsid w:val="00B33D34"/>
    <w:rPr>
      <w:color w:val="0000FF"/>
      <w:u w:val="single"/>
    </w:rPr>
  </w:style>
  <w:style w:type="paragraph" w:styleId="Header">
    <w:name w:val="header"/>
    <w:basedOn w:val="Normal"/>
    <w:rsid w:val="005455A3"/>
    <w:pPr>
      <w:tabs>
        <w:tab w:val="center" w:pos="4320"/>
        <w:tab w:val="right" w:pos="8640"/>
      </w:tabs>
    </w:pPr>
  </w:style>
  <w:style w:type="paragraph" w:styleId="Footer">
    <w:name w:val="footer"/>
    <w:basedOn w:val="Normal"/>
    <w:link w:val="FooterChar"/>
    <w:uiPriority w:val="99"/>
    <w:rsid w:val="005455A3"/>
    <w:pPr>
      <w:tabs>
        <w:tab w:val="center" w:pos="4320"/>
        <w:tab w:val="right" w:pos="8640"/>
      </w:tabs>
    </w:pPr>
  </w:style>
  <w:style w:type="character" w:customStyle="1" w:styleId="FooterChar">
    <w:name w:val="Footer Char"/>
    <w:link w:val="Footer"/>
    <w:uiPriority w:val="99"/>
    <w:rsid w:val="00403204"/>
    <w:rPr>
      <w:sz w:val="24"/>
      <w:szCs w:val="24"/>
    </w:rPr>
  </w:style>
  <w:style w:type="paragraph" w:styleId="ListParagraph">
    <w:name w:val="List Paragraph"/>
    <w:basedOn w:val="Normal"/>
    <w:uiPriority w:val="72"/>
    <w:qFormat/>
    <w:rsid w:val="006F30D2"/>
    <w:pPr>
      <w:ind w:left="720"/>
    </w:pPr>
  </w:style>
  <w:style w:type="paragraph" w:styleId="NormalWeb">
    <w:name w:val="Normal (Web)"/>
    <w:basedOn w:val="Normal"/>
    <w:rsid w:val="00745557"/>
  </w:style>
  <w:style w:type="paragraph" w:customStyle="1" w:styleId="xmsolistparagraph">
    <w:name w:val="x_msolistparagraph"/>
    <w:basedOn w:val="Normal"/>
    <w:rsid w:val="00931F5E"/>
    <w:pPr>
      <w:spacing w:before="100" w:beforeAutospacing="1" w:after="100" w:afterAutospacing="1"/>
    </w:pPr>
  </w:style>
  <w:style w:type="character" w:styleId="FollowedHyperlink">
    <w:name w:val="FollowedHyperlink"/>
    <w:basedOn w:val="DefaultParagraphFont"/>
    <w:semiHidden/>
    <w:unhideWhenUsed/>
    <w:rsid w:val="00696156"/>
    <w:rPr>
      <w:color w:val="800080" w:themeColor="followedHyperlink"/>
      <w:u w:val="single"/>
    </w:rPr>
  </w:style>
  <w:style w:type="character" w:customStyle="1" w:styleId="normaltextrun">
    <w:name w:val="normaltextrun"/>
    <w:basedOn w:val="DefaultParagraphFont"/>
    <w:rsid w:val="00EF33D5"/>
  </w:style>
  <w:style w:type="character" w:styleId="UnresolvedMention">
    <w:name w:val="Unresolved Mention"/>
    <w:basedOn w:val="DefaultParagraphFont"/>
    <w:uiPriority w:val="99"/>
    <w:semiHidden/>
    <w:unhideWhenUsed/>
    <w:rsid w:val="00E45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536131">
      <w:bodyDiv w:val="1"/>
      <w:marLeft w:val="0"/>
      <w:marRight w:val="0"/>
      <w:marTop w:val="0"/>
      <w:marBottom w:val="0"/>
      <w:divBdr>
        <w:top w:val="none" w:sz="0" w:space="0" w:color="auto"/>
        <w:left w:val="none" w:sz="0" w:space="0" w:color="auto"/>
        <w:bottom w:val="none" w:sz="0" w:space="0" w:color="auto"/>
        <w:right w:val="none" w:sz="0" w:space="0" w:color="auto"/>
      </w:divBdr>
    </w:div>
    <w:div w:id="536700435">
      <w:bodyDiv w:val="1"/>
      <w:marLeft w:val="0"/>
      <w:marRight w:val="0"/>
      <w:marTop w:val="0"/>
      <w:marBottom w:val="0"/>
      <w:divBdr>
        <w:top w:val="none" w:sz="0" w:space="0" w:color="auto"/>
        <w:left w:val="none" w:sz="0" w:space="0" w:color="auto"/>
        <w:bottom w:val="none" w:sz="0" w:space="0" w:color="auto"/>
        <w:right w:val="none" w:sz="0" w:space="0" w:color="auto"/>
      </w:divBdr>
      <w:divsChild>
        <w:div w:id="1541430086">
          <w:marLeft w:val="0"/>
          <w:marRight w:val="0"/>
          <w:marTop w:val="0"/>
          <w:marBottom w:val="0"/>
          <w:divBdr>
            <w:top w:val="none" w:sz="0" w:space="0" w:color="auto"/>
            <w:left w:val="none" w:sz="0" w:space="0" w:color="auto"/>
            <w:bottom w:val="none" w:sz="0" w:space="0" w:color="auto"/>
            <w:right w:val="none" w:sz="0" w:space="0" w:color="auto"/>
          </w:divBdr>
          <w:divsChild>
            <w:div w:id="1570385705">
              <w:marLeft w:val="0"/>
              <w:marRight w:val="0"/>
              <w:marTop w:val="0"/>
              <w:marBottom w:val="0"/>
              <w:divBdr>
                <w:top w:val="none" w:sz="0" w:space="0" w:color="auto"/>
                <w:left w:val="none" w:sz="0" w:space="0" w:color="auto"/>
                <w:bottom w:val="none" w:sz="0" w:space="0" w:color="auto"/>
                <w:right w:val="none" w:sz="0" w:space="0" w:color="auto"/>
              </w:divBdr>
              <w:divsChild>
                <w:div w:id="2059935922">
                  <w:marLeft w:val="0"/>
                  <w:marRight w:val="0"/>
                  <w:marTop w:val="0"/>
                  <w:marBottom w:val="0"/>
                  <w:divBdr>
                    <w:top w:val="none" w:sz="0" w:space="0" w:color="auto"/>
                    <w:left w:val="none" w:sz="0" w:space="0" w:color="auto"/>
                    <w:bottom w:val="none" w:sz="0" w:space="0" w:color="auto"/>
                    <w:right w:val="none" w:sz="0" w:space="0" w:color="auto"/>
                  </w:divBdr>
                  <w:divsChild>
                    <w:div w:id="2062902699">
                      <w:marLeft w:val="0"/>
                      <w:marRight w:val="0"/>
                      <w:marTop w:val="0"/>
                      <w:marBottom w:val="0"/>
                      <w:divBdr>
                        <w:top w:val="none" w:sz="0" w:space="0" w:color="auto"/>
                        <w:left w:val="none" w:sz="0" w:space="0" w:color="auto"/>
                        <w:bottom w:val="single" w:sz="48" w:space="0" w:color="E3E3E3"/>
                        <w:right w:val="none" w:sz="0" w:space="0" w:color="auto"/>
                      </w:divBdr>
                      <w:divsChild>
                        <w:div w:id="2130274141">
                          <w:marLeft w:val="0"/>
                          <w:marRight w:val="0"/>
                          <w:marTop w:val="0"/>
                          <w:marBottom w:val="0"/>
                          <w:divBdr>
                            <w:top w:val="none" w:sz="0" w:space="0" w:color="auto"/>
                            <w:left w:val="none" w:sz="0" w:space="0" w:color="auto"/>
                            <w:bottom w:val="none" w:sz="0" w:space="0" w:color="auto"/>
                            <w:right w:val="none" w:sz="0" w:space="0" w:color="auto"/>
                          </w:divBdr>
                          <w:divsChild>
                            <w:div w:id="1849562026">
                              <w:marLeft w:val="0"/>
                              <w:marRight w:val="0"/>
                              <w:marTop w:val="0"/>
                              <w:marBottom w:val="0"/>
                              <w:divBdr>
                                <w:top w:val="none" w:sz="0" w:space="0" w:color="auto"/>
                                <w:left w:val="none" w:sz="0" w:space="0" w:color="auto"/>
                                <w:bottom w:val="none" w:sz="0" w:space="0" w:color="auto"/>
                                <w:right w:val="none" w:sz="0" w:space="0" w:color="auto"/>
                              </w:divBdr>
                              <w:divsChild>
                                <w:div w:id="10565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644772">
      <w:bodyDiv w:val="1"/>
      <w:marLeft w:val="0"/>
      <w:marRight w:val="0"/>
      <w:marTop w:val="0"/>
      <w:marBottom w:val="0"/>
      <w:divBdr>
        <w:top w:val="none" w:sz="0" w:space="0" w:color="auto"/>
        <w:left w:val="none" w:sz="0" w:space="0" w:color="auto"/>
        <w:bottom w:val="none" w:sz="0" w:space="0" w:color="auto"/>
        <w:right w:val="none" w:sz="0" w:space="0" w:color="auto"/>
      </w:divBdr>
    </w:div>
    <w:div w:id="924149508">
      <w:bodyDiv w:val="1"/>
      <w:marLeft w:val="0"/>
      <w:marRight w:val="0"/>
      <w:marTop w:val="0"/>
      <w:marBottom w:val="0"/>
      <w:divBdr>
        <w:top w:val="none" w:sz="0" w:space="0" w:color="auto"/>
        <w:left w:val="none" w:sz="0" w:space="0" w:color="auto"/>
        <w:bottom w:val="none" w:sz="0" w:space="0" w:color="auto"/>
        <w:right w:val="none" w:sz="0" w:space="0" w:color="auto"/>
      </w:divBdr>
      <w:divsChild>
        <w:div w:id="1463502701">
          <w:marLeft w:val="0"/>
          <w:marRight w:val="0"/>
          <w:marTop w:val="0"/>
          <w:marBottom w:val="0"/>
          <w:divBdr>
            <w:top w:val="none" w:sz="0" w:space="0" w:color="auto"/>
            <w:left w:val="none" w:sz="0" w:space="0" w:color="auto"/>
            <w:bottom w:val="none" w:sz="0" w:space="0" w:color="auto"/>
            <w:right w:val="none" w:sz="0" w:space="0" w:color="auto"/>
          </w:divBdr>
          <w:divsChild>
            <w:div w:id="78061953">
              <w:marLeft w:val="0"/>
              <w:marRight w:val="0"/>
              <w:marTop w:val="0"/>
              <w:marBottom w:val="0"/>
              <w:divBdr>
                <w:top w:val="none" w:sz="0" w:space="0" w:color="auto"/>
                <w:left w:val="none" w:sz="0" w:space="0" w:color="auto"/>
                <w:bottom w:val="none" w:sz="0" w:space="0" w:color="auto"/>
                <w:right w:val="none" w:sz="0" w:space="0" w:color="auto"/>
              </w:divBdr>
              <w:divsChild>
                <w:div w:id="1444569565">
                  <w:marLeft w:val="0"/>
                  <w:marRight w:val="0"/>
                  <w:marTop w:val="0"/>
                  <w:marBottom w:val="0"/>
                  <w:divBdr>
                    <w:top w:val="none" w:sz="0" w:space="0" w:color="auto"/>
                    <w:left w:val="none" w:sz="0" w:space="0" w:color="auto"/>
                    <w:bottom w:val="none" w:sz="0" w:space="0" w:color="auto"/>
                    <w:right w:val="none" w:sz="0" w:space="0" w:color="auto"/>
                  </w:divBdr>
                  <w:divsChild>
                    <w:div w:id="1163274515">
                      <w:marLeft w:val="0"/>
                      <w:marRight w:val="0"/>
                      <w:marTop w:val="0"/>
                      <w:marBottom w:val="0"/>
                      <w:divBdr>
                        <w:top w:val="none" w:sz="0" w:space="0" w:color="auto"/>
                        <w:left w:val="none" w:sz="0" w:space="0" w:color="auto"/>
                        <w:bottom w:val="single" w:sz="48" w:space="0" w:color="E3E3E3"/>
                        <w:right w:val="none" w:sz="0" w:space="0" w:color="auto"/>
                      </w:divBdr>
                      <w:divsChild>
                        <w:div w:id="669062461">
                          <w:marLeft w:val="0"/>
                          <w:marRight w:val="0"/>
                          <w:marTop w:val="0"/>
                          <w:marBottom w:val="0"/>
                          <w:divBdr>
                            <w:top w:val="none" w:sz="0" w:space="0" w:color="auto"/>
                            <w:left w:val="none" w:sz="0" w:space="0" w:color="auto"/>
                            <w:bottom w:val="none" w:sz="0" w:space="0" w:color="auto"/>
                            <w:right w:val="none" w:sz="0" w:space="0" w:color="auto"/>
                          </w:divBdr>
                          <w:divsChild>
                            <w:div w:id="52121693">
                              <w:marLeft w:val="0"/>
                              <w:marRight w:val="0"/>
                              <w:marTop w:val="0"/>
                              <w:marBottom w:val="0"/>
                              <w:divBdr>
                                <w:top w:val="none" w:sz="0" w:space="0" w:color="auto"/>
                                <w:left w:val="none" w:sz="0" w:space="0" w:color="auto"/>
                                <w:bottom w:val="none" w:sz="0" w:space="0" w:color="auto"/>
                                <w:right w:val="none" w:sz="0" w:space="0" w:color="auto"/>
                              </w:divBdr>
                              <w:divsChild>
                                <w:div w:id="10624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183902">
      <w:bodyDiv w:val="1"/>
      <w:marLeft w:val="0"/>
      <w:marRight w:val="0"/>
      <w:marTop w:val="0"/>
      <w:marBottom w:val="0"/>
      <w:divBdr>
        <w:top w:val="none" w:sz="0" w:space="0" w:color="auto"/>
        <w:left w:val="none" w:sz="0" w:space="0" w:color="auto"/>
        <w:bottom w:val="none" w:sz="0" w:space="0" w:color="auto"/>
        <w:right w:val="none" w:sz="0" w:space="0" w:color="auto"/>
      </w:divBdr>
    </w:div>
    <w:div w:id="1401442880">
      <w:bodyDiv w:val="1"/>
      <w:marLeft w:val="0"/>
      <w:marRight w:val="0"/>
      <w:marTop w:val="0"/>
      <w:marBottom w:val="0"/>
      <w:divBdr>
        <w:top w:val="none" w:sz="0" w:space="0" w:color="auto"/>
        <w:left w:val="none" w:sz="0" w:space="0" w:color="auto"/>
        <w:bottom w:val="none" w:sz="0" w:space="0" w:color="auto"/>
        <w:right w:val="none" w:sz="0" w:space="0" w:color="auto"/>
      </w:divBdr>
      <w:divsChild>
        <w:div w:id="1603410989">
          <w:marLeft w:val="0"/>
          <w:marRight w:val="0"/>
          <w:marTop w:val="0"/>
          <w:marBottom w:val="0"/>
          <w:divBdr>
            <w:top w:val="none" w:sz="0" w:space="0" w:color="auto"/>
            <w:left w:val="none" w:sz="0" w:space="0" w:color="auto"/>
            <w:bottom w:val="none" w:sz="0" w:space="0" w:color="auto"/>
            <w:right w:val="none" w:sz="0" w:space="0" w:color="auto"/>
          </w:divBdr>
          <w:divsChild>
            <w:div w:id="551500753">
              <w:marLeft w:val="0"/>
              <w:marRight w:val="0"/>
              <w:marTop w:val="0"/>
              <w:marBottom w:val="0"/>
              <w:divBdr>
                <w:top w:val="none" w:sz="0" w:space="0" w:color="auto"/>
                <w:left w:val="none" w:sz="0" w:space="0" w:color="auto"/>
                <w:bottom w:val="none" w:sz="0" w:space="0" w:color="auto"/>
                <w:right w:val="none" w:sz="0" w:space="0" w:color="auto"/>
              </w:divBdr>
              <w:divsChild>
                <w:div w:id="101955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80779">
      <w:bodyDiv w:val="1"/>
      <w:marLeft w:val="0"/>
      <w:marRight w:val="0"/>
      <w:marTop w:val="0"/>
      <w:marBottom w:val="0"/>
      <w:divBdr>
        <w:top w:val="none" w:sz="0" w:space="0" w:color="auto"/>
        <w:left w:val="none" w:sz="0" w:space="0" w:color="auto"/>
        <w:bottom w:val="none" w:sz="0" w:space="0" w:color="auto"/>
        <w:right w:val="none" w:sz="0" w:space="0" w:color="auto"/>
      </w:divBdr>
    </w:div>
    <w:div w:id="1604533195">
      <w:bodyDiv w:val="1"/>
      <w:marLeft w:val="0"/>
      <w:marRight w:val="0"/>
      <w:marTop w:val="0"/>
      <w:marBottom w:val="0"/>
      <w:divBdr>
        <w:top w:val="none" w:sz="0" w:space="0" w:color="auto"/>
        <w:left w:val="none" w:sz="0" w:space="0" w:color="auto"/>
        <w:bottom w:val="none" w:sz="0" w:space="0" w:color="auto"/>
        <w:right w:val="none" w:sz="0" w:space="0" w:color="auto"/>
      </w:divBdr>
      <w:divsChild>
        <w:div w:id="30620862">
          <w:marLeft w:val="0"/>
          <w:marRight w:val="0"/>
          <w:marTop w:val="0"/>
          <w:marBottom w:val="0"/>
          <w:divBdr>
            <w:top w:val="none" w:sz="0" w:space="0" w:color="auto"/>
            <w:left w:val="none" w:sz="0" w:space="0" w:color="auto"/>
            <w:bottom w:val="none" w:sz="0" w:space="0" w:color="auto"/>
            <w:right w:val="none" w:sz="0" w:space="0" w:color="auto"/>
          </w:divBdr>
          <w:divsChild>
            <w:div w:id="1233346373">
              <w:marLeft w:val="0"/>
              <w:marRight w:val="0"/>
              <w:marTop w:val="0"/>
              <w:marBottom w:val="0"/>
              <w:divBdr>
                <w:top w:val="none" w:sz="0" w:space="0" w:color="auto"/>
                <w:left w:val="none" w:sz="0" w:space="0" w:color="auto"/>
                <w:bottom w:val="none" w:sz="0" w:space="0" w:color="auto"/>
                <w:right w:val="none" w:sz="0" w:space="0" w:color="auto"/>
              </w:divBdr>
              <w:divsChild>
                <w:div w:id="1957830039">
                  <w:marLeft w:val="0"/>
                  <w:marRight w:val="0"/>
                  <w:marTop w:val="0"/>
                  <w:marBottom w:val="0"/>
                  <w:divBdr>
                    <w:top w:val="none" w:sz="0" w:space="0" w:color="auto"/>
                    <w:left w:val="none" w:sz="0" w:space="0" w:color="auto"/>
                    <w:bottom w:val="none" w:sz="0" w:space="0" w:color="auto"/>
                    <w:right w:val="none" w:sz="0" w:space="0" w:color="auto"/>
                  </w:divBdr>
                  <w:divsChild>
                    <w:div w:id="628558682">
                      <w:marLeft w:val="0"/>
                      <w:marRight w:val="0"/>
                      <w:marTop w:val="0"/>
                      <w:marBottom w:val="0"/>
                      <w:divBdr>
                        <w:top w:val="none" w:sz="0" w:space="0" w:color="auto"/>
                        <w:left w:val="none" w:sz="0" w:space="0" w:color="auto"/>
                        <w:bottom w:val="single" w:sz="48" w:space="0" w:color="E3E3E3"/>
                        <w:right w:val="none" w:sz="0" w:space="0" w:color="auto"/>
                      </w:divBdr>
                      <w:divsChild>
                        <w:div w:id="1218007380">
                          <w:marLeft w:val="0"/>
                          <w:marRight w:val="0"/>
                          <w:marTop w:val="0"/>
                          <w:marBottom w:val="0"/>
                          <w:divBdr>
                            <w:top w:val="none" w:sz="0" w:space="0" w:color="auto"/>
                            <w:left w:val="none" w:sz="0" w:space="0" w:color="auto"/>
                            <w:bottom w:val="none" w:sz="0" w:space="0" w:color="auto"/>
                            <w:right w:val="none" w:sz="0" w:space="0" w:color="auto"/>
                          </w:divBdr>
                          <w:divsChild>
                            <w:div w:id="4359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1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ta.org/for-educators/covid19/covid-19-budget-cris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i4D37bdE5q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377AC7D7DAE0438ABD791A65142A66" ma:contentTypeVersion="13" ma:contentTypeDescription="Create a new document." ma:contentTypeScope="" ma:versionID="0959c5fe7e544b228677b4b2bed4f82e">
  <xsd:schema xmlns:xsd="http://www.w3.org/2001/XMLSchema" xmlns:xs="http://www.w3.org/2001/XMLSchema" xmlns:p="http://schemas.microsoft.com/office/2006/metadata/properties" xmlns:ns2="945cdde2-1c59-4031-9131-f3c0821fc91b" xmlns:ns3="746e0b72-c625-4db2-941c-58d5fb19076d" targetNamespace="http://schemas.microsoft.com/office/2006/metadata/properties" ma:root="true" ma:fieldsID="df305dda26ec5fe4fa3a08e4e9e8d196" ns2:_="" ns3:_="">
    <xsd:import namespace="945cdde2-1c59-4031-9131-f3c0821fc91b"/>
    <xsd:import namespace="746e0b72-c625-4db2-941c-58d5fb1907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cdde2-1c59-4031-9131-f3c0821fc91b" elementFormDefault="qualified">
    <xsd:import namespace="http://schemas.microsoft.com/office/2006/documentManagement/types"/>
    <xsd:import namespace="http://schemas.microsoft.com/office/infopath/2007/PartnerControls"/>
    <xsd:element name="SharedWithUsers" ma:index="8"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e0b72-c625-4db2-941c-58d5fb19076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hidden="true" ma:internalName="MediaServiceAutoTags" ma:readOnly="true">
      <xsd:simpleType>
        <xsd:restriction base="dms:Text"/>
      </xsd:simpleType>
    </xsd:element>
    <xsd:element name="MediaServiceLocation" ma:index="14" nillable="true" ma:displayName="MediaServiceLocation" ma:description="" ma:hidden="true" ma:internalName="MediaServiceLocation" ma:readOnly="true">
      <xsd:simpleType>
        <xsd:restriction base="dms:Text"/>
      </xsd:simpleType>
    </xsd:element>
    <xsd:element name="MediaServiceOCR" ma:index="15" nillable="true" ma:displayName="MediaServiceOCR"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4B586-72C5-48E9-8D6E-0A9CD810696B}">
  <ds:schemaRefs>
    <ds:schemaRef ds:uri="http://schemas.microsoft.com/office/2006/metadata/properties"/>
    <ds:schemaRef ds:uri="http://schemas.microsoft.com/office/infopath/2007/PartnerControls"/>
    <ds:schemaRef ds:uri="http://schemas.microsoft.com/sharepoint/v3"/>
    <ds:schemaRef ds:uri="bff37643-240b-4141-84e9-ae36adcd9072"/>
  </ds:schemaRefs>
</ds:datastoreItem>
</file>

<file path=customXml/itemProps2.xml><?xml version="1.0" encoding="utf-8"?>
<ds:datastoreItem xmlns:ds="http://schemas.openxmlformats.org/officeDocument/2006/customXml" ds:itemID="{142A749A-D6FB-4EDA-B857-AB90CFEA0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cdde2-1c59-4031-9131-f3c0821fc91b"/>
    <ds:schemaRef ds:uri="746e0b72-c625-4db2-941c-58d5fb190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3A910-A808-457D-9108-9112286BFEA6}">
  <ds:schemaRefs>
    <ds:schemaRef ds:uri="http://schemas.microsoft.com/sharepoint/v3/contenttype/forms"/>
  </ds:schemaRefs>
</ds:datastoreItem>
</file>

<file path=customXml/itemProps4.xml><?xml version="1.0" encoding="utf-8"?>
<ds:datastoreItem xmlns:ds="http://schemas.openxmlformats.org/officeDocument/2006/customXml" ds:itemID="{B6B3A798-7FBF-46FA-8EB6-8040C39C5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COMMUNICATIONS COMMITTEE</vt:lpstr>
    </vt:vector>
  </TitlesOfParts>
  <Company>CTA</Company>
  <LinksUpToDate>false</LinksUpToDate>
  <CharactersWithSpaces>3708</CharactersWithSpaces>
  <SharedDoc>false</SharedDoc>
  <HLinks>
    <vt:vector size="30" baseType="variant">
      <vt:variant>
        <vt:i4>2228262</vt:i4>
      </vt:variant>
      <vt:variant>
        <vt:i4>12</vt:i4>
      </vt:variant>
      <vt:variant>
        <vt:i4>0</vt:i4>
      </vt:variant>
      <vt:variant>
        <vt:i4>5</vt:i4>
      </vt:variant>
      <vt:variant>
        <vt:lpwstr>http://www.cta.org/oralhistory</vt:lpwstr>
      </vt:variant>
      <vt:variant>
        <vt:lpwstr/>
      </vt:variant>
      <vt:variant>
        <vt:i4>4980823</vt:i4>
      </vt:variant>
      <vt:variant>
        <vt:i4>9</vt:i4>
      </vt:variant>
      <vt:variant>
        <vt:i4>0</vt:i4>
      </vt:variant>
      <vt:variant>
        <vt:i4>5</vt:i4>
      </vt:variant>
      <vt:variant>
        <vt:lpwstr>http://www.cta.org/ctahistory</vt:lpwstr>
      </vt:variant>
      <vt:variant>
        <vt:lpwstr/>
      </vt:variant>
      <vt:variant>
        <vt:i4>2818100</vt:i4>
      </vt:variant>
      <vt:variant>
        <vt:i4>6</vt:i4>
      </vt:variant>
      <vt:variant>
        <vt:i4>0</vt:i4>
      </vt:variant>
      <vt:variant>
        <vt:i4>5</vt:i4>
      </vt:variant>
      <vt:variant>
        <vt:lpwstr>http://www.cta.org/lcff</vt:lpwstr>
      </vt:variant>
      <vt:variant>
        <vt:lpwstr/>
      </vt:variant>
      <vt:variant>
        <vt:i4>5308500</vt:i4>
      </vt:variant>
      <vt:variant>
        <vt:i4>3</vt:i4>
      </vt:variant>
      <vt:variant>
        <vt:i4>0</vt:i4>
      </vt:variant>
      <vt:variant>
        <vt:i4>5</vt:i4>
      </vt:variant>
      <vt:variant>
        <vt:lpwstr>http://www.cta.org/commoncore</vt:lpwstr>
      </vt:variant>
      <vt:variant>
        <vt:lpwstr/>
      </vt:variant>
      <vt:variant>
        <vt:i4>3342398</vt:i4>
      </vt:variant>
      <vt:variant>
        <vt:i4>0</vt:i4>
      </vt:variant>
      <vt:variant>
        <vt:i4>0</vt:i4>
      </vt:variant>
      <vt:variant>
        <vt:i4>5</vt:i4>
      </vt:variant>
      <vt:variant>
        <vt:lpwstr>http://www.cta.org/californiareads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COMMITTEE</dc:title>
  <dc:creator>CTA</dc:creator>
  <cp:lastModifiedBy>Gil Fallorina</cp:lastModifiedBy>
  <cp:revision>3</cp:revision>
  <cp:lastPrinted>2008-10-05T00:23:00Z</cp:lastPrinted>
  <dcterms:created xsi:type="dcterms:W3CDTF">2020-06-04T20:06:00Z</dcterms:created>
  <dcterms:modified xsi:type="dcterms:W3CDTF">2020-06-04T22:25:00Z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0x0101007D377AC7D7DAE0438ABD791A65142A66</vt:lpwstr>
  </property>
  <property fmtid="{D5CDD505-2E9C-101B-9397-08002B2CF9AE}" pid="3" name="TaxKeyword">
    <vt:lpwstr/>
  </property>
</Properties>
</file>