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CBF2C" w14:textId="77777777" w:rsidR="00A92916" w:rsidRPr="00294957" w:rsidRDefault="00A92916">
      <w:pPr>
        <w:jc w:val="center"/>
        <w:rPr>
          <w:rFonts w:ascii="Times New Roman" w:hAnsi="Times New Roman"/>
          <w:b/>
          <w:sz w:val="24"/>
          <w:szCs w:val="24"/>
        </w:rPr>
      </w:pPr>
      <w:r w:rsidRPr="00294957">
        <w:rPr>
          <w:rFonts w:ascii="Times New Roman" w:hAnsi="Times New Roman"/>
          <w:b/>
          <w:sz w:val="24"/>
          <w:szCs w:val="24"/>
        </w:rPr>
        <w:t>CURRICULUM AND INSTRUCTION COMMITTEE</w:t>
      </w:r>
    </w:p>
    <w:p w14:paraId="2C8EDD11" w14:textId="77777777" w:rsidR="00A92916" w:rsidRPr="00294957" w:rsidRDefault="00A9291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C3A618" w14:textId="5B142BA9" w:rsidR="00A92916" w:rsidRPr="00294957" w:rsidRDefault="00AE070C">
      <w:pPr>
        <w:pStyle w:val="Members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szCs w:val="24"/>
        </w:rPr>
      </w:pPr>
      <w:r>
        <w:rPr>
          <w:szCs w:val="24"/>
        </w:rPr>
        <w:t>Pia VanMeter</w:t>
      </w:r>
      <w:r w:rsidR="00A92916" w:rsidRPr="00294957">
        <w:rPr>
          <w:szCs w:val="24"/>
        </w:rPr>
        <w:t>, Chairperson</w:t>
      </w:r>
    </w:p>
    <w:p w14:paraId="0FC7ED85" w14:textId="508AA926" w:rsidR="00A92916" w:rsidRPr="00294957" w:rsidRDefault="00AE070C">
      <w:pPr>
        <w:pStyle w:val="Members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outlineLvl w:val="0"/>
        <w:rPr>
          <w:szCs w:val="24"/>
        </w:rPr>
      </w:pPr>
      <w:r>
        <w:rPr>
          <w:szCs w:val="24"/>
        </w:rPr>
        <w:t xml:space="preserve">Karin </w:t>
      </w:r>
      <w:r w:rsidR="00E41ED4">
        <w:rPr>
          <w:szCs w:val="24"/>
        </w:rPr>
        <w:t>Barone</w:t>
      </w:r>
      <w:r w:rsidR="00A92916" w:rsidRPr="00294957">
        <w:rPr>
          <w:szCs w:val="24"/>
        </w:rPr>
        <w:t>, Vice Chairperson</w:t>
      </w:r>
    </w:p>
    <w:p w14:paraId="03EFB21B" w14:textId="1BD4C2EC" w:rsidR="00A92916" w:rsidRPr="00294957" w:rsidRDefault="00E41ED4">
      <w:pPr>
        <w:pStyle w:val="Members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outlineLvl w:val="0"/>
        <w:rPr>
          <w:szCs w:val="24"/>
        </w:rPr>
      </w:pPr>
      <w:r>
        <w:rPr>
          <w:szCs w:val="24"/>
        </w:rPr>
        <w:t>Mel House</w:t>
      </w:r>
      <w:r w:rsidR="00A92916" w:rsidRPr="00294957">
        <w:rPr>
          <w:szCs w:val="24"/>
        </w:rPr>
        <w:t>, Board Liaison</w:t>
      </w:r>
      <w:r w:rsidR="00A92916" w:rsidRPr="00294957">
        <w:rPr>
          <w:szCs w:val="24"/>
        </w:rPr>
        <w:tab/>
      </w:r>
    </w:p>
    <w:p w14:paraId="1D905E6C" w14:textId="77777777" w:rsidR="00A92916" w:rsidRPr="00294957" w:rsidRDefault="00A92916">
      <w:pPr>
        <w:pStyle w:val="Members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outlineLvl w:val="0"/>
        <w:rPr>
          <w:szCs w:val="24"/>
        </w:rPr>
      </w:pPr>
      <w:r w:rsidRPr="00294957">
        <w:rPr>
          <w:szCs w:val="24"/>
        </w:rPr>
        <w:t>Marlene Fong, Consultant</w:t>
      </w:r>
    </w:p>
    <w:p w14:paraId="468319F2" w14:textId="77777777" w:rsidR="00A92916" w:rsidRPr="00294957" w:rsidRDefault="00A97EA5" w:rsidP="00A65E59">
      <w:pPr>
        <w:pStyle w:val="Members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outlineLvl w:val="0"/>
        <w:rPr>
          <w:szCs w:val="24"/>
        </w:rPr>
      </w:pPr>
      <w:r w:rsidRPr="00294957">
        <w:rPr>
          <w:szCs w:val="24"/>
        </w:rPr>
        <w:t>Bruce Saathoff, Consultant</w:t>
      </w:r>
    </w:p>
    <w:p w14:paraId="2E87220C" w14:textId="77777777" w:rsidR="00A92916" w:rsidRPr="00294957" w:rsidRDefault="00A92916">
      <w:pPr>
        <w:pStyle w:val="Members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outlineLvl w:val="0"/>
        <w:rPr>
          <w:szCs w:val="24"/>
        </w:rPr>
      </w:pPr>
      <w:r w:rsidRPr="00294957">
        <w:rPr>
          <w:szCs w:val="24"/>
        </w:rPr>
        <w:t>Isabelle Garcia, Legislative Advocate</w:t>
      </w:r>
    </w:p>
    <w:p w14:paraId="1131E4A1" w14:textId="77777777" w:rsidR="00A92916" w:rsidRPr="00294957" w:rsidRDefault="00A92916">
      <w:pPr>
        <w:pStyle w:val="Hang1"/>
        <w:ind w:left="720"/>
        <w:rPr>
          <w:szCs w:val="24"/>
        </w:rPr>
      </w:pPr>
      <w:r w:rsidRPr="00294957">
        <w:rPr>
          <w:szCs w:val="24"/>
        </w:rPr>
        <w:t xml:space="preserve"> </w:t>
      </w:r>
    </w:p>
    <w:p w14:paraId="421CA5CB" w14:textId="3EDA7E29" w:rsidR="00A92916" w:rsidRDefault="00A92916">
      <w:pPr>
        <w:pStyle w:val="Heading"/>
        <w:rPr>
          <w:szCs w:val="24"/>
        </w:rPr>
      </w:pPr>
      <w:r w:rsidRPr="00294957">
        <w:rPr>
          <w:b/>
          <w:szCs w:val="24"/>
          <w:u w:val="single"/>
        </w:rPr>
        <w:t>MAJOR POLICY:</w:t>
      </w:r>
      <w:r w:rsidRPr="00294957">
        <w:rPr>
          <w:szCs w:val="24"/>
        </w:rPr>
        <w:tab/>
        <w:t>For Immediate Action (2/3 vote required)</w:t>
      </w:r>
    </w:p>
    <w:p w14:paraId="60112427" w14:textId="174E1640" w:rsidR="00A92916" w:rsidRDefault="0014591A" w:rsidP="0014591A">
      <w:pPr>
        <w:pStyle w:val="Heading"/>
        <w:tabs>
          <w:tab w:val="clear" w:pos="720"/>
          <w:tab w:val="clear" w:pos="1440"/>
          <w:tab w:val="left" w:pos="360"/>
        </w:tabs>
        <w:rPr>
          <w:szCs w:val="24"/>
        </w:rPr>
      </w:pPr>
      <w:r>
        <w:rPr>
          <w:szCs w:val="24"/>
        </w:rPr>
        <w:tab/>
        <w:t>(None)</w:t>
      </w:r>
      <w:r w:rsidR="00987A4F" w:rsidRPr="00987A4F">
        <w:rPr>
          <w:szCs w:val="24"/>
        </w:rPr>
        <w:tab/>
      </w:r>
    </w:p>
    <w:p w14:paraId="0CA4C9FB" w14:textId="77777777" w:rsidR="00A92916" w:rsidRDefault="00A92916">
      <w:pPr>
        <w:pStyle w:val="Hang1"/>
        <w:rPr>
          <w:szCs w:val="24"/>
        </w:rPr>
      </w:pPr>
      <w:r w:rsidRPr="00294957">
        <w:rPr>
          <w:b/>
          <w:szCs w:val="24"/>
          <w:u w:val="single"/>
        </w:rPr>
        <w:t>MAJOR POLICY</w:t>
      </w:r>
      <w:r w:rsidRPr="00294957">
        <w:rPr>
          <w:szCs w:val="24"/>
        </w:rPr>
        <w:t>:</w:t>
      </w:r>
      <w:r w:rsidRPr="00294957">
        <w:rPr>
          <w:szCs w:val="24"/>
        </w:rPr>
        <w:tab/>
        <w:t>Second Reading</w:t>
      </w:r>
    </w:p>
    <w:p w14:paraId="28E5658C" w14:textId="026FCBBD" w:rsidR="0030448B" w:rsidRDefault="0030448B">
      <w:pPr>
        <w:pStyle w:val="Hang1"/>
        <w:rPr>
          <w:szCs w:val="24"/>
        </w:rPr>
      </w:pPr>
    </w:p>
    <w:p w14:paraId="15E7C1C5" w14:textId="05F0C603" w:rsidR="00116273" w:rsidRDefault="00116273" w:rsidP="00116273">
      <w:pPr>
        <w:pStyle w:val="Hang1"/>
        <w:rPr>
          <w:szCs w:val="24"/>
        </w:rPr>
      </w:pPr>
      <w:r>
        <w:rPr>
          <w:szCs w:val="24"/>
        </w:rPr>
        <w:t xml:space="preserve">      (None)</w:t>
      </w:r>
    </w:p>
    <w:p w14:paraId="4A894463" w14:textId="77EBBA6C" w:rsidR="0030448B" w:rsidRPr="0030448B" w:rsidRDefault="0030448B" w:rsidP="00DD2C1C">
      <w:pPr>
        <w:pStyle w:val="Hang1"/>
        <w:tabs>
          <w:tab w:val="left" w:pos="360"/>
        </w:tabs>
        <w:rPr>
          <w:szCs w:val="24"/>
        </w:rPr>
      </w:pPr>
      <w:r>
        <w:t xml:space="preserve">     </w:t>
      </w:r>
    </w:p>
    <w:p w14:paraId="0F115AE4" w14:textId="1A333D95" w:rsidR="00A92916" w:rsidRDefault="00A92916">
      <w:pPr>
        <w:pStyle w:val="Hang1"/>
        <w:rPr>
          <w:szCs w:val="24"/>
        </w:rPr>
      </w:pPr>
      <w:r w:rsidRPr="00294957">
        <w:rPr>
          <w:b/>
          <w:szCs w:val="24"/>
          <w:u w:val="single"/>
        </w:rPr>
        <w:t>MAJOR POLICY</w:t>
      </w:r>
      <w:r w:rsidRPr="00AF1D2E">
        <w:rPr>
          <w:b/>
          <w:szCs w:val="24"/>
        </w:rPr>
        <w:t xml:space="preserve">:  </w:t>
      </w:r>
      <w:r w:rsidRPr="00294957">
        <w:rPr>
          <w:szCs w:val="24"/>
        </w:rPr>
        <w:t xml:space="preserve"> First Reading</w:t>
      </w:r>
    </w:p>
    <w:p w14:paraId="1158AD9D" w14:textId="12091BAE" w:rsidR="001F453C" w:rsidRDefault="001F453C">
      <w:pPr>
        <w:pStyle w:val="Hang1"/>
        <w:rPr>
          <w:szCs w:val="24"/>
        </w:rPr>
      </w:pPr>
    </w:p>
    <w:p w14:paraId="7F6DB03B" w14:textId="1311D6DE" w:rsidR="00823B08" w:rsidRPr="00823B08" w:rsidRDefault="00AE070C" w:rsidP="0014591A">
      <w:pPr>
        <w:pStyle w:val="Hang1"/>
        <w:tabs>
          <w:tab w:val="left" w:pos="360"/>
        </w:tabs>
        <w:rPr>
          <w:szCs w:val="24"/>
        </w:rPr>
      </w:pPr>
      <w:r>
        <w:rPr>
          <w:szCs w:val="24"/>
        </w:rPr>
        <w:tab/>
      </w:r>
      <w:r w:rsidR="0014591A">
        <w:rPr>
          <w:szCs w:val="24"/>
        </w:rPr>
        <w:t>(None)</w:t>
      </w:r>
    </w:p>
    <w:p w14:paraId="33625EDE" w14:textId="77777777" w:rsidR="001A2576" w:rsidRDefault="001A2576">
      <w:pPr>
        <w:pStyle w:val="Hang1"/>
        <w:rPr>
          <w:szCs w:val="24"/>
        </w:rPr>
      </w:pPr>
    </w:p>
    <w:p w14:paraId="09A4DBBF" w14:textId="79223340" w:rsidR="00CA7EA0" w:rsidRDefault="00A92916" w:rsidP="00CA7EA0">
      <w:pPr>
        <w:pStyle w:val="Heading"/>
        <w:ind w:left="0" w:firstLine="0"/>
        <w:rPr>
          <w:b/>
          <w:szCs w:val="24"/>
          <w:u w:val="single"/>
        </w:rPr>
      </w:pPr>
      <w:r w:rsidRPr="00F163AB">
        <w:rPr>
          <w:b/>
          <w:szCs w:val="24"/>
          <w:u w:val="single"/>
        </w:rPr>
        <w:t>OTHER ITEMS FOR IMMEDIATE ACTION</w:t>
      </w:r>
    </w:p>
    <w:p w14:paraId="30150906" w14:textId="13E37620" w:rsidR="000D48C3" w:rsidRPr="000D48C3" w:rsidRDefault="000D48C3" w:rsidP="00CA7EA0">
      <w:pPr>
        <w:pStyle w:val="Heading"/>
        <w:ind w:left="0" w:firstLine="0"/>
        <w:rPr>
          <w:bCs/>
          <w:szCs w:val="24"/>
        </w:rPr>
      </w:pPr>
      <w:r>
        <w:rPr>
          <w:bCs/>
          <w:szCs w:val="24"/>
        </w:rPr>
        <w:t xml:space="preserve">      </w:t>
      </w:r>
      <w:r w:rsidRPr="000D48C3">
        <w:rPr>
          <w:bCs/>
          <w:szCs w:val="24"/>
        </w:rPr>
        <w:t>(none)</w:t>
      </w:r>
    </w:p>
    <w:p w14:paraId="23BD4A74" w14:textId="01145D1E" w:rsidR="001F02E2" w:rsidRPr="008B6AD0" w:rsidRDefault="00A92916" w:rsidP="008B6AD0">
      <w:pPr>
        <w:pStyle w:val="Heading"/>
        <w:ind w:left="0" w:firstLine="0"/>
        <w:rPr>
          <w:b/>
          <w:szCs w:val="24"/>
          <w:u w:val="single"/>
        </w:rPr>
      </w:pPr>
      <w:r w:rsidRPr="00F163AB">
        <w:rPr>
          <w:b/>
          <w:szCs w:val="24"/>
          <w:u w:val="single"/>
        </w:rPr>
        <w:t>REFERRALS TO THE BOARD OF DIRECT</w:t>
      </w:r>
      <w:r w:rsidR="00BA5EB2" w:rsidRPr="00F163AB">
        <w:rPr>
          <w:b/>
          <w:szCs w:val="24"/>
          <w:u w:val="single"/>
        </w:rPr>
        <w:t>ORS</w:t>
      </w:r>
      <w:r w:rsidR="001F02E2" w:rsidRPr="001F02E2">
        <w:rPr>
          <w:szCs w:val="24"/>
        </w:rPr>
        <w:t> </w:t>
      </w:r>
    </w:p>
    <w:p w14:paraId="659F8709" w14:textId="4A3C1EB4" w:rsidR="00384F4F" w:rsidRDefault="000B17BB" w:rsidP="00677742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(none)</w:t>
      </w:r>
    </w:p>
    <w:p w14:paraId="7F72CD9B" w14:textId="77777777" w:rsidR="000B17BB" w:rsidRPr="001F02E2" w:rsidRDefault="000B17BB" w:rsidP="00677742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14:paraId="57F36499" w14:textId="7246BAED" w:rsidR="00A92916" w:rsidRDefault="00A92916" w:rsidP="001F02E2">
      <w:pPr>
        <w:pStyle w:val="Heading"/>
        <w:ind w:left="0" w:firstLine="0"/>
        <w:rPr>
          <w:b/>
          <w:caps/>
          <w:szCs w:val="24"/>
          <w:u w:val="single"/>
        </w:rPr>
      </w:pPr>
      <w:r w:rsidRPr="00F163AB">
        <w:rPr>
          <w:b/>
          <w:caps/>
          <w:szCs w:val="24"/>
          <w:u w:val="single"/>
        </w:rPr>
        <w:t>Matters pending</w:t>
      </w:r>
    </w:p>
    <w:p w14:paraId="4E78A09F" w14:textId="623A0A02" w:rsidR="000D48C3" w:rsidRPr="00A26B78" w:rsidRDefault="000B17BB" w:rsidP="00A26B78">
      <w:pPr>
        <w:pStyle w:val="Heading"/>
        <w:ind w:left="0" w:firstLine="0"/>
        <w:rPr>
          <w:bCs/>
          <w:caps/>
          <w:szCs w:val="24"/>
        </w:rPr>
      </w:pPr>
      <w:r>
        <w:rPr>
          <w:b/>
          <w:caps/>
          <w:szCs w:val="24"/>
        </w:rPr>
        <w:t xml:space="preserve">      </w:t>
      </w:r>
      <w:r>
        <w:rPr>
          <w:szCs w:val="24"/>
        </w:rPr>
        <w:t>(none)</w:t>
      </w:r>
    </w:p>
    <w:p w14:paraId="1A75989B" w14:textId="5B184E17" w:rsidR="00F563C2" w:rsidRPr="000177E4" w:rsidRDefault="00F50888" w:rsidP="00847472">
      <w:pPr>
        <w:pStyle w:val="Heading"/>
        <w:tabs>
          <w:tab w:val="left" w:pos="360"/>
        </w:tabs>
        <w:spacing w:after="0"/>
        <w:ind w:left="0" w:firstLine="0"/>
        <w:rPr>
          <w:szCs w:val="24"/>
        </w:rPr>
      </w:pPr>
      <w:r w:rsidRPr="000177E4">
        <w:rPr>
          <w:b/>
          <w:szCs w:val="24"/>
          <w:u w:val="single"/>
        </w:rPr>
        <w:t>I</w:t>
      </w:r>
      <w:r w:rsidR="003B7A9C" w:rsidRPr="000177E4">
        <w:rPr>
          <w:b/>
          <w:caps/>
          <w:szCs w:val="24"/>
          <w:u w:val="single"/>
        </w:rPr>
        <w:t>nformational iTEMS</w:t>
      </w:r>
      <w:r w:rsidR="00F563C2" w:rsidRPr="000177E4">
        <w:rPr>
          <w:szCs w:val="24"/>
        </w:rPr>
        <w:t xml:space="preserve"> </w:t>
      </w:r>
    </w:p>
    <w:p w14:paraId="2C6C2A0F" w14:textId="77777777" w:rsidR="00826E33" w:rsidRPr="000177E4" w:rsidRDefault="00826E33" w:rsidP="00656424">
      <w:pPr>
        <w:tabs>
          <w:tab w:val="left" w:pos="360"/>
          <w:tab w:val="left" w:pos="1440"/>
        </w:tabs>
        <w:rPr>
          <w:rFonts w:ascii="Times New Roman" w:hAnsi="Times New Roman"/>
          <w:sz w:val="24"/>
          <w:szCs w:val="24"/>
        </w:rPr>
      </w:pPr>
    </w:p>
    <w:p w14:paraId="1661D64E" w14:textId="4E7794FC" w:rsidR="000B17BB" w:rsidRDefault="000B17BB" w:rsidP="000B17BB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Curriculum and Instruction Committee took the following interim legislative positions:</w:t>
      </w:r>
    </w:p>
    <w:p w14:paraId="0CE5298C" w14:textId="0F1658CF" w:rsidR="000B17BB" w:rsidRDefault="000B17BB" w:rsidP="000B17BB">
      <w:pPr>
        <w:pStyle w:val="ListParagraph"/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 1922</w:t>
      </w:r>
      <w:r>
        <w:rPr>
          <w:rFonts w:ascii="Times New Roman" w:hAnsi="Times New Roman"/>
          <w:sz w:val="24"/>
          <w:szCs w:val="24"/>
        </w:rPr>
        <w:tab/>
        <w:t>Support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AB 2187</w:t>
      </w:r>
      <w:r>
        <w:rPr>
          <w:rFonts w:ascii="Times New Roman" w:hAnsi="Times New Roman"/>
          <w:sz w:val="24"/>
          <w:szCs w:val="24"/>
        </w:rPr>
        <w:tab/>
        <w:t>Support</w:t>
      </w:r>
    </w:p>
    <w:p w14:paraId="6759B698" w14:textId="77777777" w:rsidR="000B17BB" w:rsidRPr="000B17BB" w:rsidRDefault="000B17BB" w:rsidP="000B17BB">
      <w:pPr>
        <w:pStyle w:val="ListParagraph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14:paraId="03DD8BA2" w14:textId="77BEC44D" w:rsidR="00DD2C1C" w:rsidRDefault="00DD2C1C" w:rsidP="00570417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0177E4">
        <w:rPr>
          <w:rFonts w:ascii="Times New Roman" w:hAnsi="Times New Roman"/>
          <w:sz w:val="24"/>
          <w:szCs w:val="24"/>
        </w:rPr>
        <w:t xml:space="preserve">The committee </w:t>
      </w:r>
      <w:r w:rsidR="008B6AD0">
        <w:rPr>
          <w:rFonts w:ascii="Times New Roman" w:hAnsi="Times New Roman"/>
          <w:sz w:val="24"/>
          <w:szCs w:val="24"/>
        </w:rPr>
        <w:t xml:space="preserve">acknowledged Joan </w:t>
      </w:r>
      <w:proofErr w:type="spellStart"/>
      <w:r w:rsidR="008B6AD0">
        <w:rPr>
          <w:rFonts w:ascii="Times New Roman" w:hAnsi="Times New Roman"/>
          <w:sz w:val="24"/>
          <w:szCs w:val="24"/>
        </w:rPr>
        <w:t>Sholars</w:t>
      </w:r>
      <w:proofErr w:type="spellEnd"/>
      <w:r w:rsidR="008B6AD0">
        <w:rPr>
          <w:rFonts w:ascii="Times New Roman" w:hAnsi="Times New Roman"/>
          <w:sz w:val="24"/>
          <w:szCs w:val="24"/>
        </w:rPr>
        <w:t xml:space="preserve"> for her contributions and advocacy for higher ed on the committee and wished her well on her </w:t>
      </w:r>
      <w:r w:rsidR="00A07717">
        <w:rPr>
          <w:rFonts w:ascii="Times New Roman" w:hAnsi="Times New Roman"/>
          <w:sz w:val="24"/>
          <w:szCs w:val="24"/>
        </w:rPr>
        <w:t>presidency</w:t>
      </w:r>
      <w:r w:rsidRPr="000177E4">
        <w:rPr>
          <w:rFonts w:ascii="Times New Roman" w:hAnsi="Times New Roman"/>
          <w:sz w:val="24"/>
          <w:szCs w:val="24"/>
        </w:rPr>
        <w:t>.</w:t>
      </w:r>
    </w:p>
    <w:p w14:paraId="6C7DAB11" w14:textId="77777777" w:rsidR="000B17BB" w:rsidRPr="000177E4" w:rsidRDefault="000B17BB" w:rsidP="000B17BB">
      <w:pPr>
        <w:pStyle w:val="ListParagraph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14:paraId="68FB798D" w14:textId="4E9858A3" w:rsidR="00A471DB" w:rsidRDefault="008B6AD0" w:rsidP="00570417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committee re-elected Pia VanMeter and Karin Baron for chair and vice chair, respectively. </w:t>
      </w:r>
    </w:p>
    <w:p w14:paraId="458D3876" w14:textId="77777777" w:rsidR="00A26B78" w:rsidRPr="00A26B78" w:rsidRDefault="00A26B78" w:rsidP="00A26B78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14:paraId="65E9F6D4" w14:textId="2C189700" w:rsidR="008B6AD0" w:rsidRDefault="008B6AD0" w:rsidP="00570417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committee acknowledged the need to meet prior to the October State Council to draft and update policy on distance and online learning.</w:t>
      </w:r>
    </w:p>
    <w:p w14:paraId="46659D29" w14:textId="77777777" w:rsidR="000B17BB" w:rsidRDefault="000B17BB" w:rsidP="000B17BB">
      <w:pPr>
        <w:pStyle w:val="ListParagraph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14:paraId="5ABE973C" w14:textId="4A1BB8C8" w:rsidR="008B6AD0" w:rsidRDefault="008B6AD0" w:rsidP="00570417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committee is seeking more direction from CAH</w:t>
      </w:r>
      <w:r w:rsidR="00A07717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ERD on</w:t>
      </w:r>
      <w:r w:rsidR="00C162D9">
        <w:rPr>
          <w:rFonts w:ascii="Times New Roman" w:hAnsi="Times New Roman"/>
          <w:sz w:val="24"/>
          <w:szCs w:val="24"/>
        </w:rPr>
        <w:t xml:space="preserve"> </w:t>
      </w:r>
      <w:r w:rsidR="000B17BB">
        <w:rPr>
          <w:rFonts w:ascii="Times New Roman" w:hAnsi="Times New Roman"/>
          <w:sz w:val="24"/>
          <w:szCs w:val="24"/>
        </w:rPr>
        <w:t>waiving the required Physical Education minimum minutes and assessments.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2B08F3C" w14:textId="77777777" w:rsidR="000B17BB" w:rsidRDefault="000B17BB" w:rsidP="000B17BB">
      <w:pPr>
        <w:pStyle w:val="ListParagraph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14:paraId="2B7ECF8C" w14:textId="1DB0A0B5" w:rsidR="00A07717" w:rsidRPr="00C034C5" w:rsidRDefault="00A07717" w:rsidP="00570417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committee is developing recommendations for the revision of the Math Framework.</w:t>
      </w:r>
    </w:p>
    <w:sectPr w:rsidR="00A07717" w:rsidRPr="00C034C5" w:rsidSect="00294957">
      <w:footerReference w:type="default" r:id="rId8"/>
      <w:type w:val="continuous"/>
      <w:pgSz w:w="12240" w:h="15840"/>
      <w:pgMar w:top="1080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738CA" w14:textId="77777777" w:rsidR="00144803" w:rsidRDefault="00144803">
      <w:r>
        <w:separator/>
      </w:r>
    </w:p>
  </w:endnote>
  <w:endnote w:type="continuationSeparator" w:id="0">
    <w:p w14:paraId="110AA5DE" w14:textId="77777777" w:rsidR="00144803" w:rsidRDefault="0014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4D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4FAB1" w14:textId="1FB8A4A4" w:rsidR="00033F67" w:rsidRPr="00532405" w:rsidRDefault="009659E1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H</w:t>
    </w:r>
    <w:r w:rsidR="00033F67" w:rsidRPr="00532405">
      <w:rPr>
        <w:rFonts w:ascii="Arial" w:hAnsi="Arial" w:cs="Arial"/>
      </w:rPr>
      <w:t xml:space="preserve"> - </w:t>
    </w:r>
    <w:r w:rsidR="00033F67" w:rsidRPr="00532405">
      <w:rPr>
        <w:rStyle w:val="PageNumber"/>
        <w:rFonts w:ascii="Arial" w:hAnsi="Arial" w:cs="Arial"/>
      </w:rPr>
      <w:fldChar w:fldCharType="begin"/>
    </w:r>
    <w:r w:rsidR="00033F67" w:rsidRPr="00532405">
      <w:rPr>
        <w:rStyle w:val="PageNumber"/>
        <w:rFonts w:ascii="Arial" w:hAnsi="Arial" w:cs="Arial"/>
      </w:rPr>
      <w:instrText xml:space="preserve"> PAGE </w:instrText>
    </w:r>
    <w:r w:rsidR="00033F67" w:rsidRPr="00532405">
      <w:rPr>
        <w:rStyle w:val="PageNumber"/>
        <w:rFonts w:ascii="Arial" w:hAnsi="Arial" w:cs="Arial"/>
      </w:rPr>
      <w:fldChar w:fldCharType="separate"/>
    </w:r>
    <w:r w:rsidR="00033F67">
      <w:rPr>
        <w:rStyle w:val="PageNumber"/>
        <w:rFonts w:ascii="Arial" w:hAnsi="Arial" w:cs="Arial"/>
        <w:noProof/>
      </w:rPr>
      <w:t>1</w:t>
    </w:r>
    <w:r w:rsidR="00033F67" w:rsidRPr="00532405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68103" w14:textId="77777777" w:rsidR="00144803" w:rsidRDefault="00144803">
      <w:r>
        <w:separator/>
      </w:r>
    </w:p>
  </w:footnote>
  <w:footnote w:type="continuationSeparator" w:id="0">
    <w:p w14:paraId="19DBBC77" w14:textId="77777777" w:rsidR="00144803" w:rsidRDefault="0014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C6935"/>
    <w:multiLevelType w:val="hybridMultilevel"/>
    <w:tmpl w:val="1EBC8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8257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DC6"/>
    <w:rsid w:val="000013CB"/>
    <w:rsid w:val="0001020A"/>
    <w:rsid w:val="00012272"/>
    <w:rsid w:val="00013708"/>
    <w:rsid w:val="000177E4"/>
    <w:rsid w:val="000218E8"/>
    <w:rsid w:val="00033F67"/>
    <w:rsid w:val="00034185"/>
    <w:rsid w:val="000342DB"/>
    <w:rsid w:val="00044F18"/>
    <w:rsid w:val="00047FBF"/>
    <w:rsid w:val="00050DD2"/>
    <w:rsid w:val="00060212"/>
    <w:rsid w:val="0006636E"/>
    <w:rsid w:val="00072036"/>
    <w:rsid w:val="000764A0"/>
    <w:rsid w:val="000839D3"/>
    <w:rsid w:val="00090F51"/>
    <w:rsid w:val="00091F95"/>
    <w:rsid w:val="00092BF5"/>
    <w:rsid w:val="000946B0"/>
    <w:rsid w:val="000A4FB8"/>
    <w:rsid w:val="000A71ED"/>
    <w:rsid w:val="000B078A"/>
    <w:rsid w:val="000B17BB"/>
    <w:rsid w:val="000B3B2B"/>
    <w:rsid w:val="000B42BC"/>
    <w:rsid w:val="000B7722"/>
    <w:rsid w:val="000C00D4"/>
    <w:rsid w:val="000C220E"/>
    <w:rsid w:val="000D0ACF"/>
    <w:rsid w:val="000D1342"/>
    <w:rsid w:val="000D1FDF"/>
    <w:rsid w:val="000D2B47"/>
    <w:rsid w:val="000D48C3"/>
    <w:rsid w:val="000E66B6"/>
    <w:rsid w:val="000F0B6E"/>
    <w:rsid w:val="000F3DA4"/>
    <w:rsid w:val="000F6345"/>
    <w:rsid w:val="000F6553"/>
    <w:rsid w:val="00103E65"/>
    <w:rsid w:val="0010430C"/>
    <w:rsid w:val="00111786"/>
    <w:rsid w:val="001121AF"/>
    <w:rsid w:val="00114C4F"/>
    <w:rsid w:val="001152F9"/>
    <w:rsid w:val="00116132"/>
    <w:rsid w:val="00116273"/>
    <w:rsid w:val="0011776C"/>
    <w:rsid w:val="00120C41"/>
    <w:rsid w:val="00133181"/>
    <w:rsid w:val="00140963"/>
    <w:rsid w:val="0014328A"/>
    <w:rsid w:val="00144803"/>
    <w:rsid w:val="0014591A"/>
    <w:rsid w:val="00147C67"/>
    <w:rsid w:val="001510DC"/>
    <w:rsid w:val="00151649"/>
    <w:rsid w:val="00152C33"/>
    <w:rsid w:val="0015574F"/>
    <w:rsid w:val="00163088"/>
    <w:rsid w:val="001656DA"/>
    <w:rsid w:val="00167284"/>
    <w:rsid w:val="00183F48"/>
    <w:rsid w:val="00184AA6"/>
    <w:rsid w:val="00190857"/>
    <w:rsid w:val="0019557F"/>
    <w:rsid w:val="00196412"/>
    <w:rsid w:val="001A1902"/>
    <w:rsid w:val="001A2576"/>
    <w:rsid w:val="001A433C"/>
    <w:rsid w:val="001A57EB"/>
    <w:rsid w:val="001B1DDA"/>
    <w:rsid w:val="001C0D33"/>
    <w:rsid w:val="001C2CB9"/>
    <w:rsid w:val="001D34D9"/>
    <w:rsid w:val="001D5E60"/>
    <w:rsid w:val="001D69EE"/>
    <w:rsid w:val="001E36B2"/>
    <w:rsid w:val="001E7328"/>
    <w:rsid w:val="001F02E2"/>
    <w:rsid w:val="001F1F8D"/>
    <w:rsid w:val="001F2BAE"/>
    <w:rsid w:val="001F453C"/>
    <w:rsid w:val="001F5A51"/>
    <w:rsid w:val="001F7FD7"/>
    <w:rsid w:val="0020401F"/>
    <w:rsid w:val="002044D9"/>
    <w:rsid w:val="002045F9"/>
    <w:rsid w:val="00205910"/>
    <w:rsid w:val="00212487"/>
    <w:rsid w:val="0021648D"/>
    <w:rsid w:val="00216C36"/>
    <w:rsid w:val="00231BC1"/>
    <w:rsid w:val="002328FF"/>
    <w:rsid w:val="00235D08"/>
    <w:rsid w:val="00244531"/>
    <w:rsid w:val="00244D86"/>
    <w:rsid w:val="00245881"/>
    <w:rsid w:val="002632E0"/>
    <w:rsid w:val="0026437C"/>
    <w:rsid w:val="00272F8E"/>
    <w:rsid w:val="00274301"/>
    <w:rsid w:val="00276F30"/>
    <w:rsid w:val="00277676"/>
    <w:rsid w:val="002801AC"/>
    <w:rsid w:val="0028106A"/>
    <w:rsid w:val="002853FF"/>
    <w:rsid w:val="002915E3"/>
    <w:rsid w:val="0029491A"/>
    <w:rsid w:val="00294957"/>
    <w:rsid w:val="002A0E29"/>
    <w:rsid w:val="002A6A8E"/>
    <w:rsid w:val="002A7A8A"/>
    <w:rsid w:val="002A7F9F"/>
    <w:rsid w:val="002B3F93"/>
    <w:rsid w:val="002C71AD"/>
    <w:rsid w:val="002D2FCA"/>
    <w:rsid w:val="002D3EF3"/>
    <w:rsid w:val="002D6CBB"/>
    <w:rsid w:val="002E10DB"/>
    <w:rsid w:val="002E13FA"/>
    <w:rsid w:val="002E56C8"/>
    <w:rsid w:val="002F3CD0"/>
    <w:rsid w:val="002F6519"/>
    <w:rsid w:val="0030071C"/>
    <w:rsid w:val="0030448B"/>
    <w:rsid w:val="0031321A"/>
    <w:rsid w:val="00316F65"/>
    <w:rsid w:val="00324D7E"/>
    <w:rsid w:val="00325AEC"/>
    <w:rsid w:val="003348F0"/>
    <w:rsid w:val="0033740D"/>
    <w:rsid w:val="00341C29"/>
    <w:rsid w:val="00341F83"/>
    <w:rsid w:val="003443E9"/>
    <w:rsid w:val="00344ED5"/>
    <w:rsid w:val="00346BFA"/>
    <w:rsid w:val="00356F56"/>
    <w:rsid w:val="00357216"/>
    <w:rsid w:val="00357B4A"/>
    <w:rsid w:val="00364A52"/>
    <w:rsid w:val="003656E2"/>
    <w:rsid w:val="0036797E"/>
    <w:rsid w:val="00371EAC"/>
    <w:rsid w:val="00375A66"/>
    <w:rsid w:val="00375D87"/>
    <w:rsid w:val="00384F4F"/>
    <w:rsid w:val="00386685"/>
    <w:rsid w:val="0039438D"/>
    <w:rsid w:val="003970F5"/>
    <w:rsid w:val="00397307"/>
    <w:rsid w:val="00397898"/>
    <w:rsid w:val="003A37F0"/>
    <w:rsid w:val="003A6CBF"/>
    <w:rsid w:val="003B1371"/>
    <w:rsid w:val="003B1576"/>
    <w:rsid w:val="003B1940"/>
    <w:rsid w:val="003B2A5B"/>
    <w:rsid w:val="003B7A9C"/>
    <w:rsid w:val="003C36A4"/>
    <w:rsid w:val="003C4312"/>
    <w:rsid w:val="003C44E3"/>
    <w:rsid w:val="003D7891"/>
    <w:rsid w:val="003E667D"/>
    <w:rsid w:val="003F05C3"/>
    <w:rsid w:val="003F30C4"/>
    <w:rsid w:val="003F5514"/>
    <w:rsid w:val="003F6E76"/>
    <w:rsid w:val="004011E2"/>
    <w:rsid w:val="00403F89"/>
    <w:rsid w:val="0041566D"/>
    <w:rsid w:val="00430089"/>
    <w:rsid w:val="004339BB"/>
    <w:rsid w:val="00441225"/>
    <w:rsid w:val="004458DE"/>
    <w:rsid w:val="00445B8A"/>
    <w:rsid w:val="00445E38"/>
    <w:rsid w:val="00450A55"/>
    <w:rsid w:val="004540F3"/>
    <w:rsid w:val="004559C9"/>
    <w:rsid w:val="004615A1"/>
    <w:rsid w:val="004636DC"/>
    <w:rsid w:val="00463F9B"/>
    <w:rsid w:val="004642FA"/>
    <w:rsid w:val="00465EC1"/>
    <w:rsid w:val="00470DBA"/>
    <w:rsid w:val="00471659"/>
    <w:rsid w:val="00473249"/>
    <w:rsid w:val="00474EDC"/>
    <w:rsid w:val="0047602D"/>
    <w:rsid w:val="00487F75"/>
    <w:rsid w:val="00494745"/>
    <w:rsid w:val="004B05B3"/>
    <w:rsid w:val="004B2BE5"/>
    <w:rsid w:val="004B36C8"/>
    <w:rsid w:val="004D0C59"/>
    <w:rsid w:val="004D3DEF"/>
    <w:rsid w:val="004D4848"/>
    <w:rsid w:val="004E0019"/>
    <w:rsid w:val="004E058B"/>
    <w:rsid w:val="004E05E2"/>
    <w:rsid w:val="004E1E35"/>
    <w:rsid w:val="004E3A4D"/>
    <w:rsid w:val="004E4C4F"/>
    <w:rsid w:val="004E7F66"/>
    <w:rsid w:val="004F5399"/>
    <w:rsid w:val="004F594D"/>
    <w:rsid w:val="004F5C61"/>
    <w:rsid w:val="004F5F5A"/>
    <w:rsid w:val="005003E4"/>
    <w:rsid w:val="00503C06"/>
    <w:rsid w:val="005074C0"/>
    <w:rsid w:val="00507DD2"/>
    <w:rsid w:val="00517A66"/>
    <w:rsid w:val="005200C8"/>
    <w:rsid w:val="00522734"/>
    <w:rsid w:val="00525EDD"/>
    <w:rsid w:val="00527C25"/>
    <w:rsid w:val="00532405"/>
    <w:rsid w:val="005327E2"/>
    <w:rsid w:val="00535B3E"/>
    <w:rsid w:val="00540491"/>
    <w:rsid w:val="00545BF6"/>
    <w:rsid w:val="0056110B"/>
    <w:rsid w:val="00567546"/>
    <w:rsid w:val="00570417"/>
    <w:rsid w:val="00570468"/>
    <w:rsid w:val="00575A13"/>
    <w:rsid w:val="00584181"/>
    <w:rsid w:val="00585F6A"/>
    <w:rsid w:val="00587526"/>
    <w:rsid w:val="00587A62"/>
    <w:rsid w:val="00591EC7"/>
    <w:rsid w:val="00592458"/>
    <w:rsid w:val="0059597A"/>
    <w:rsid w:val="0059660F"/>
    <w:rsid w:val="00596D2F"/>
    <w:rsid w:val="005A0A77"/>
    <w:rsid w:val="005A1F12"/>
    <w:rsid w:val="005A6B98"/>
    <w:rsid w:val="005A7416"/>
    <w:rsid w:val="005B1DA4"/>
    <w:rsid w:val="005B2449"/>
    <w:rsid w:val="005B68C5"/>
    <w:rsid w:val="005B71C4"/>
    <w:rsid w:val="005B7468"/>
    <w:rsid w:val="005C001C"/>
    <w:rsid w:val="005C3D2B"/>
    <w:rsid w:val="005C6099"/>
    <w:rsid w:val="005C6B22"/>
    <w:rsid w:val="005E03E3"/>
    <w:rsid w:val="005E0868"/>
    <w:rsid w:val="005E2B4E"/>
    <w:rsid w:val="005E3D5F"/>
    <w:rsid w:val="005E5971"/>
    <w:rsid w:val="005F011E"/>
    <w:rsid w:val="005F0267"/>
    <w:rsid w:val="005F279B"/>
    <w:rsid w:val="005F5C15"/>
    <w:rsid w:val="005F6230"/>
    <w:rsid w:val="00601497"/>
    <w:rsid w:val="0060558D"/>
    <w:rsid w:val="00605CE0"/>
    <w:rsid w:val="00623874"/>
    <w:rsid w:val="00636286"/>
    <w:rsid w:val="00637350"/>
    <w:rsid w:val="00637F57"/>
    <w:rsid w:val="0064098F"/>
    <w:rsid w:val="00640D93"/>
    <w:rsid w:val="00641FE0"/>
    <w:rsid w:val="00642892"/>
    <w:rsid w:val="00642955"/>
    <w:rsid w:val="00643D51"/>
    <w:rsid w:val="00647334"/>
    <w:rsid w:val="00647EE8"/>
    <w:rsid w:val="00651759"/>
    <w:rsid w:val="00651CE0"/>
    <w:rsid w:val="00654395"/>
    <w:rsid w:val="00655258"/>
    <w:rsid w:val="0065611A"/>
    <w:rsid w:val="00656424"/>
    <w:rsid w:val="006617FB"/>
    <w:rsid w:val="006626A1"/>
    <w:rsid w:val="0066272C"/>
    <w:rsid w:val="0066369F"/>
    <w:rsid w:val="00665FA0"/>
    <w:rsid w:val="0066796D"/>
    <w:rsid w:val="0067021E"/>
    <w:rsid w:val="00670A79"/>
    <w:rsid w:val="00677742"/>
    <w:rsid w:val="006932EC"/>
    <w:rsid w:val="00697688"/>
    <w:rsid w:val="006A02BC"/>
    <w:rsid w:val="006A40DF"/>
    <w:rsid w:val="006B0EC5"/>
    <w:rsid w:val="006C0ACF"/>
    <w:rsid w:val="006C167D"/>
    <w:rsid w:val="006C2AB2"/>
    <w:rsid w:val="006C2D20"/>
    <w:rsid w:val="006E3B60"/>
    <w:rsid w:val="006E5B25"/>
    <w:rsid w:val="006E5F75"/>
    <w:rsid w:val="006F1F26"/>
    <w:rsid w:val="006F1F2F"/>
    <w:rsid w:val="006F25B8"/>
    <w:rsid w:val="006F4A41"/>
    <w:rsid w:val="006F4AF6"/>
    <w:rsid w:val="006F726B"/>
    <w:rsid w:val="007008E8"/>
    <w:rsid w:val="00700F27"/>
    <w:rsid w:val="00707CDB"/>
    <w:rsid w:val="00707F6B"/>
    <w:rsid w:val="0071228C"/>
    <w:rsid w:val="00712552"/>
    <w:rsid w:val="00713A9D"/>
    <w:rsid w:val="007157EE"/>
    <w:rsid w:val="00733EE8"/>
    <w:rsid w:val="00735CF4"/>
    <w:rsid w:val="00743A46"/>
    <w:rsid w:val="00745B07"/>
    <w:rsid w:val="0075114E"/>
    <w:rsid w:val="007518A1"/>
    <w:rsid w:val="00761A10"/>
    <w:rsid w:val="007642CF"/>
    <w:rsid w:val="00765354"/>
    <w:rsid w:val="007659BE"/>
    <w:rsid w:val="0077154D"/>
    <w:rsid w:val="0077274D"/>
    <w:rsid w:val="00772CF4"/>
    <w:rsid w:val="00773AF4"/>
    <w:rsid w:val="007742B7"/>
    <w:rsid w:val="007764D1"/>
    <w:rsid w:val="00787136"/>
    <w:rsid w:val="007A0E25"/>
    <w:rsid w:val="007A3726"/>
    <w:rsid w:val="007A4154"/>
    <w:rsid w:val="007A5ED1"/>
    <w:rsid w:val="007C4990"/>
    <w:rsid w:val="007D1B34"/>
    <w:rsid w:val="007D1DB9"/>
    <w:rsid w:val="007D63C0"/>
    <w:rsid w:val="007D7996"/>
    <w:rsid w:val="007E5C9C"/>
    <w:rsid w:val="007F2A7D"/>
    <w:rsid w:val="00800DA5"/>
    <w:rsid w:val="0081076C"/>
    <w:rsid w:val="00810ED3"/>
    <w:rsid w:val="00811FC0"/>
    <w:rsid w:val="00814875"/>
    <w:rsid w:val="008152D3"/>
    <w:rsid w:val="00817E82"/>
    <w:rsid w:val="008200EF"/>
    <w:rsid w:val="00822A09"/>
    <w:rsid w:val="008237F8"/>
    <w:rsid w:val="00823B08"/>
    <w:rsid w:val="00823E97"/>
    <w:rsid w:val="0082514A"/>
    <w:rsid w:val="00826E33"/>
    <w:rsid w:val="008302AD"/>
    <w:rsid w:val="0083051C"/>
    <w:rsid w:val="00842006"/>
    <w:rsid w:val="00844B6E"/>
    <w:rsid w:val="00847472"/>
    <w:rsid w:val="0084764D"/>
    <w:rsid w:val="00851C96"/>
    <w:rsid w:val="00854554"/>
    <w:rsid w:val="008553E8"/>
    <w:rsid w:val="00855B32"/>
    <w:rsid w:val="00856DB9"/>
    <w:rsid w:val="008625D6"/>
    <w:rsid w:val="008626E1"/>
    <w:rsid w:val="00864914"/>
    <w:rsid w:val="00865FC6"/>
    <w:rsid w:val="008667D0"/>
    <w:rsid w:val="00870F1D"/>
    <w:rsid w:val="008747EE"/>
    <w:rsid w:val="00874EF5"/>
    <w:rsid w:val="00875C80"/>
    <w:rsid w:val="00876113"/>
    <w:rsid w:val="0088126E"/>
    <w:rsid w:val="00884255"/>
    <w:rsid w:val="00891364"/>
    <w:rsid w:val="00894F8A"/>
    <w:rsid w:val="00897628"/>
    <w:rsid w:val="00897B7D"/>
    <w:rsid w:val="008A42A1"/>
    <w:rsid w:val="008A6EE4"/>
    <w:rsid w:val="008B164F"/>
    <w:rsid w:val="008B3DA3"/>
    <w:rsid w:val="008B6AD0"/>
    <w:rsid w:val="008B784B"/>
    <w:rsid w:val="008C79C2"/>
    <w:rsid w:val="008D24A7"/>
    <w:rsid w:val="008D4F15"/>
    <w:rsid w:val="008D6A2C"/>
    <w:rsid w:val="008F4B51"/>
    <w:rsid w:val="008F6315"/>
    <w:rsid w:val="008F6C7B"/>
    <w:rsid w:val="00916DA8"/>
    <w:rsid w:val="00921304"/>
    <w:rsid w:val="00930426"/>
    <w:rsid w:val="00940093"/>
    <w:rsid w:val="00943780"/>
    <w:rsid w:val="009461BA"/>
    <w:rsid w:val="0095153B"/>
    <w:rsid w:val="00953107"/>
    <w:rsid w:val="00956E4A"/>
    <w:rsid w:val="00961DC6"/>
    <w:rsid w:val="00962930"/>
    <w:rsid w:val="009659E1"/>
    <w:rsid w:val="0096720C"/>
    <w:rsid w:val="00971B05"/>
    <w:rsid w:val="00971F35"/>
    <w:rsid w:val="00972C58"/>
    <w:rsid w:val="0097508B"/>
    <w:rsid w:val="00987001"/>
    <w:rsid w:val="00987A4F"/>
    <w:rsid w:val="009917DA"/>
    <w:rsid w:val="009936EA"/>
    <w:rsid w:val="009959DA"/>
    <w:rsid w:val="009A3CAB"/>
    <w:rsid w:val="009B5E6E"/>
    <w:rsid w:val="009C5A97"/>
    <w:rsid w:val="009C723D"/>
    <w:rsid w:val="009D279C"/>
    <w:rsid w:val="009D401A"/>
    <w:rsid w:val="009D4ACF"/>
    <w:rsid w:val="009E13B0"/>
    <w:rsid w:val="009E2AC5"/>
    <w:rsid w:val="009E67F8"/>
    <w:rsid w:val="009F7997"/>
    <w:rsid w:val="00A01682"/>
    <w:rsid w:val="00A0579B"/>
    <w:rsid w:val="00A06C08"/>
    <w:rsid w:val="00A07717"/>
    <w:rsid w:val="00A14363"/>
    <w:rsid w:val="00A16718"/>
    <w:rsid w:val="00A200AC"/>
    <w:rsid w:val="00A22768"/>
    <w:rsid w:val="00A2350F"/>
    <w:rsid w:val="00A26B78"/>
    <w:rsid w:val="00A26C6A"/>
    <w:rsid w:val="00A356AE"/>
    <w:rsid w:val="00A376BC"/>
    <w:rsid w:val="00A42E31"/>
    <w:rsid w:val="00A471DB"/>
    <w:rsid w:val="00A52E8E"/>
    <w:rsid w:val="00A54641"/>
    <w:rsid w:val="00A5684A"/>
    <w:rsid w:val="00A61464"/>
    <w:rsid w:val="00A6389A"/>
    <w:rsid w:val="00A64806"/>
    <w:rsid w:val="00A65CD8"/>
    <w:rsid w:val="00A65E59"/>
    <w:rsid w:val="00A66F78"/>
    <w:rsid w:val="00A70F16"/>
    <w:rsid w:val="00A7112D"/>
    <w:rsid w:val="00A73CE5"/>
    <w:rsid w:val="00A84A0F"/>
    <w:rsid w:val="00A8592F"/>
    <w:rsid w:val="00A872D0"/>
    <w:rsid w:val="00A92069"/>
    <w:rsid w:val="00A92916"/>
    <w:rsid w:val="00A97EA5"/>
    <w:rsid w:val="00AA1A89"/>
    <w:rsid w:val="00AA3C49"/>
    <w:rsid w:val="00AB0A6F"/>
    <w:rsid w:val="00AB275B"/>
    <w:rsid w:val="00AB3DB3"/>
    <w:rsid w:val="00AB5FE8"/>
    <w:rsid w:val="00AC1D87"/>
    <w:rsid w:val="00AC27BE"/>
    <w:rsid w:val="00AD0F9B"/>
    <w:rsid w:val="00AD1A0A"/>
    <w:rsid w:val="00AD40B3"/>
    <w:rsid w:val="00AE070C"/>
    <w:rsid w:val="00AE38D9"/>
    <w:rsid w:val="00AE4BCB"/>
    <w:rsid w:val="00AF1D2E"/>
    <w:rsid w:val="00B0359E"/>
    <w:rsid w:val="00B05056"/>
    <w:rsid w:val="00B06116"/>
    <w:rsid w:val="00B17005"/>
    <w:rsid w:val="00B20D58"/>
    <w:rsid w:val="00B26260"/>
    <w:rsid w:val="00B329C9"/>
    <w:rsid w:val="00B371B0"/>
    <w:rsid w:val="00B406FC"/>
    <w:rsid w:val="00B409CB"/>
    <w:rsid w:val="00B4359F"/>
    <w:rsid w:val="00B45A88"/>
    <w:rsid w:val="00B4606A"/>
    <w:rsid w:val="00B54CCF"/>
    <w:rsid w:val="00B5509A"/>
    <w:rsid w:val="00B65850"/>
    <w:rsid w:val="00B67735"/>
    <w:rsid w:val="00B812B3"/>
    <w:rsid w:val="00B84E22"/>
    <w:rsid w:val="00B850FF"/>
    <w:rsid w:val="00B851A8"/>
    <w:rsid w:val="00B85A4A"/>
    <w:rsid w:val="00B874BE"/>
    <w:rsid w:val="00B92312"/>
    <w:rsid w:val="00B9608B"/>
    <w:rsid w:val="00BA2B2B"/>
    <w:rsid w:val="00BA5EB2"/>
    <w:rsid w:val="00BB3437"/>
    <w:rsid w:val="00BB55A8"/>
    <w:rsid w:val="00BC1745"/>
    <w:rsid w:val="00BC6340"/>
    <w:rsid w:val="00BD0C55"/>
    <w:rsid w:val="00BD3637"/>
    <w:rsid w:val="00BD4E2E"/>
    <w:rsid w:val="00BD5552"/>
    <w:rsid w:val="00BD5A1D"/>
    <w:rsid w:val="00BD741A"/>
    <w:rsid w:val="00BE4C18"/>
    <w:rsid w:val="00BF0A6E"/>
    <w:rsid w:val="00BF19CB"/>
    <w:rsid w:val="00BF37DB"/>
    <w:rsid w:val="00BF55A4"/>
    <w:rsid w:val="00C034C5"/>
    <w:rsid w:val="00C03E99"/>
    <w:rsid w:val="00C06085"/>
    <w:rsid w:val="00C07A9B"/>
    <w:rsid w:val="00C108E9"/>
    <w:rsid w:val="00C162D9"/>
    <w:rsid w:val="00C173F7"/>
    <w:rsid w:val="00C250F2"/>
    <w:rsid w:val="00C30EDD"/>
    <w:rsid w:val="00C37B88"/>
    <w:rsid w:val="00C42A26"/>
    <w:rsid w:val="00C44DFC"/>
    <w:rsid w:val="00C44F99"/>
    <w:rsid w:val="00C517DC"/>
    <w:rsid w:val="00C54113"/>
    <w:rsid w:val="00C6163D"/>
    <w:rsid w:val="00C61D68"/>
    <w:rsid w:val="00C63EE3"/>
    <w:rsid w:val="00C663C1"/>
    <w:rsid w:val="00C748E7"/>
    <w:rsid w:val="00C74904"/>
    <w:rsid w:val="00C74C8D"/>
    <w:rsid w:val="00C804D6"/>
    <w:rsid w:val="00C86D0A"/>
    <w:rsid w:val="00C87E01"/>
    <w:rsid w:val="00C9440A"/>
    <w:rsid w:val="00CA7EA0"/>
    <w:rsid w:val="00CB2E21"/>
    <w:rsid w:val="00CC1DD1"/>
    <w:rsid w:val="00CC2F73"/>
    <w:rsid w:val="00CC4AA7"/>
    <w:rsid w:val="00CC4EEE"/>
    <w:rsid w:val="00CC5F9D"/>
    <w:rsid w:val="00CC7230"/>
    <w:rsid w:val="00CD02E1"/>
    <w:rsid w:val="00CD61B4"/>
    <w:rsid w:val="00CE6002"/>
    <w:rsid w:val="00CE6F62"/>
    <w:rsid w:val="00CF19A3"/>
    <w:rsid w:val="00CF45AD"/>
    <w:rsid w:val="00CF61D3"/>
    <w:rsid w:val="00CF675D"/>
    <w:rsid w:val="00D0094C"/>
    <w:rsid w:val="00D01971"/>
    <w:rsid w:val="00D021F1"/>
    <w:rsid w:val="00D05BC7"/>
    <w:rsid w:val="00D07F31"/>
    <w:rsid w:val="00D220F1"/>
    <w:rsid w:val="00D26F4D"/>
    <w:rsid w:val="00D31F4F"/>
    <w:rsid w:val="00D32803"/>
    <w:rsid w:val="00D36BF8"/>
    <w:rsid w:val="00D37645"/>
    <w:rsid w:val="00D37C35"/>
    <w:rsid w:val="00D41176"/>
    <w:rsid w:val="00D476D7"/>
    <w:rsid w:val="00D5028D"/>
    <w:rsid w:val="00D606CC"/>
    <w:rsid w:val="00D6130D"/>
    <w:rsid w:val="00D73B94"/>
    <w:rsid w:val="00D76944"/>
    <w:rsid w:val="00D77DCF"/>
    <w:rsid w:val="00D92007"/>
    <w:rsid w:val="00D92109"/>
    <w:rsid w:val="00D92A90"/>
    <w:rsid w:val="00D97458"/>
    <w:rsid w:val="00D97F0B"/>
    <w:rsid w:val="00DA5486"/>
    <w:rsid w:val="00DB038F"/>
    <w:rsid w:val="00DB7D91"/>
    <w:rsid w:val="00DC1690"/>
    <w:rsid w:val="00DC7B43"/>
    <w:rsid w:val="00DD118D"/>
    <w:rsid w:val="00DD1899"/>
    <w:rsid w:val="00DD2C1C"/>
    <w:rsid w:val="00DD4083"/>
    <w:rsid w:val="00DD6602"/>
    <w:rsid w:val="00DE374C"/>
    <w:rsid w:val="00DE542A"/>
    <w:rsid w:val="00DE6CAB"/>
    <w:rsid w:val="00E00704"/>
    <w:rsid w:val="00E17CDE"/>
    <w:rsid w:val="00E22ED3"/>
    <w:rsid w:val="00E248E0"/>
    <w:rsid w:val="00E25D81"/>
    <w:rsid w:val="00E336A0"/>
    <w:rsid w:val="00E3607B"/>
    <w:rsid w:val="00E41482"/>
    <w:rsid w:val="00E419C4"/>
    <w:rsid w:val="00E41ED4"/>
    <w:rsid w:val="00E4401B"/>
    <w:rsid w:val="00E44A06"/>
    <w:rsid w:val="00E45818"/>
    <w:rsid w:val="00E47F3C"/>
    <w:rsid w:val="00E55E5C"/>
    <w:rsid w:val="00E55F13"/>
    <w:rsid w:val="00E61FAD"/>
    <w:rsid w:val="00E62621"/>
    <w:rsid w:val="00E7315E"/>
    <w:rsid w:val="00E87556"/>
    <w:rsid w:val="00EA0AD7"/>
    <w:rsid w:val="00EA3316"/>
    <w:rsid w:val="00EB086E"/>
    <w:rsid w:val="00EB1F6B"/>
    <w:rsid w:val="00EB79AA"/>
    <w:rsid w:val="00EC28F0"/>
    <w:rsid w:val="00EC49BE"/>
    <w:rsid w:val="00EC5C35"/>
    <w:rsid w:val="00ED744D"/>
    <w:rsid w:val="00EE7673"/>
    <w:rsid w:val="00EF4340"/>
    <w:rsid w:val="00EF4C85"/>
    <w:rsid w:val="00EF5DE9"/>
    <w:rsid w:val="00EF6F07"/>
    <w:rsid w:val="00EF7CB0"/>
    <w:rsid w:val="00F02141"/>
    <w:rsid w:val="00F109B3"/>
    <w:rsid w:val="00F15137"/>
    <w:rsid w:val="00F163AB"/>
    <w:rsid w:val="00F33F8D"/>
    <w:rsid w:val="00F34C96"/>
    <w:rsid w:val="00F442D7"/>
    <w:rsid w:val="00F44515"/>
    <w:rsid w:val="00F45081"/>
    <w:rsid w:val="00F45CCA"/>
    <w:rsid w:val="00F50888"/>
    <w:rsid w:val="00F563C2"/>
    <w:rsid w:val="00F601F4"/>
    <w:rsid w:val="00F63746"/>
    <w:rsid w:val="00F70E15"/>
    <w:rsid w:val="00F722AD"/>
    <w:rsid w:val="00F73CD5"/>
    <w:rsid w:val="00F758ED"/>
    <w:rsid w:val="00F8181B"/>
    <w:rsid w:val="00F8694C"/>
    <w:rsid w:val="00F87BD1"/>
    <w:rsid w:val="00FA0821"/>
    <w:rsid w:val="00FA2FE9"/>
    <w:rsid w:val="00FA48A5"/>
    <w:rsid w:val="00FC5FE8"/>
    <w:rsid w:val="00FC7DC9"/>
    <w:rsid w:val="00FD4773"/>
    <w:rsid w:val="00FD755A"/>
    <w:rsid w:val="00FF0339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A3B85"/>
  <w15:docId w15:val="{83BB3492-E6C6-4D72-8855-6907AAEA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Pr>
      <w:rFonts w:ascii="Times New Roman" w:hAnsi="Times New Roman"/>
      <w:color w:val="000000"/>
      <w:sz w:val="24"/>
    </w:rPr>
  </w:style>
  <w:style w:type="paragraph" w:customStyle="1" w:styleId="Committee">
    <w:name w:val="Committee"/>
    <w:pPr>
      <w:jc w:val="center"/>
    </w:pPr>
    <w:rPr>
      <w:rFonts w:ascii="Times New Roman" w:hAnsi="Times New Roman"/>
      <w:b/>
      <w:caps/>
      <w:color w:val="000000"/>
      <w:sz w:val="24"/>
    </w:rPr>
  </w:style>
  <w:style w:type="paragraph" w:customStyle="1" w:styleId="Members">
    <w:name w:val="Members"/>
    <w:pPr>
      <w:jc w:val="center"/>
    </w:pPr>
    <w:rPr>
      <w:rFonts w:ascii="Times New Roman" w:hAnsi="Times New Roman"/>
      <w:color w:val="000000"/>
      <w:sz w:val="24"/>
    </w:rPr>
  </w:style>
  <w:style w:type="paragraph" w:customStyle="1" w:styleId="Heading">
    <w:name w:val="Heading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88"/>
      <w:ind w:left="720" w:hanging="720"/>
      <w:outlineLvl w:val="0"/>
    </w:pPr>
    <w:rPr>
      <w:rFonts w:ascii="Times New Roman" w:hAnsi="Times New Roman"/>
      <w:color w:val="000000"/>
      <w:sz w:val="24"/>
    </w:rPr>
  </w:style>
  <w:style w:type="paragraph" w:customStyle="1" w:styleId="PolicyTitle">
    <w:name w:val="Policy Title"/>
    <w:rPr>
      <w:rFonts w:ascii="Times New Roman" w:hAnsi="Times New Roman"/>
      <w:color w:val="000000"/>
      <w:sz w:val="24"/>
    </w:rPr>
  </w:style>
  <w:style w:type="paragraph" w:customStyle="1" w:styleId="Rationale">
    <w:name w:val="Rationale"/>
    <w:rPr>
      <w:rFonts w:ascii="Times New Roman" w:hAnsi="Times New Roman"/>
      <w:i/>
      <w:color w:val="000000"/>
      <w:sz w:val="24"/>
    </w:rPr>
  </w:style>
  <w:style w:type="paragraph" w:customStyle="1" w:styleId="NumberItems">
    <w:name w:val="Number Items"/>
    <w:rPr>
      <w:rFonts w:ascii="Times New Roman" w:hAnsi="Times New Roman"/>
      <w:color w:val="000000"/>
      <w:sz w:val="24"/>
    </w:rPr>
  </w:style>
  <w:style w:type="paragraph" w:customStyle="1" w:styleId="Hang1">
    <w:name w:val="Hang 1"/>
    <w:rPr>
      <w:rFonts w:ascii="Times New Roman" w:hAnsi="Times New Roman"/>
      <w:color w:val="000000"/>
      <w:sz w:val="24"/>
    </w:rPr>
  </w:style>
  <w:style w:type="paragraph" w:customStyle="1" w:styleId="Hang2">
    <w:name w:val="Hang 2"/>
    <w:rPr>
      <w:rFonts w:ascii="Times New Roman" w:hAnsi="Times New Roman"/>
      <w:color w:val="000000"/>
      <w:sz w:val="24"/>
    </w:rPr>
  </w:style>
  <w:style w:type="paragraph" w:customStyle="1" w:styleId="Footer1">
    <w:name w:val="Footer1"/>
    <w:pPr>
      <w:jc w:val="center"/>
    </w:pPr>
    <w:rPr>
      <w:rFonts w:ascii="Times New Roman" w:hAnsi="Times New Roman"/>
      <w:color w:val="000000"/>
      <w:sz w:val="24"/>
    </w:rPr>
  </w:style>
  <w:style w:type="paragraph" w:customStyle="1" w:styleId="NumberList">
    <w:name w:val="Number List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73249"/>
    <w:rPr>
      <w:rFonts w:ascii="Tahoma" w:hAnsi="Tahoma" w:cs="Tahoma"/>
      <w:sz w:val="16"/>
      <w:szCs w:val="16"/>
    </w:rPr>
  </w:style>
  <w:style w:type="character" w:styleId="Hyperlink">
    <w:name w:val="Hyperlink"/>
    <w:rsid w:val="008B164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E7F66"/>
    <w:rPr>
      <w:rFonts w:ascii="Courier New" w:hAnsi="Courier New" w:cs="Courier New"/>
    </w:rPr>
  </w:style>
  <w:style w:type="character" w:styleId="Strong">
    <w:name w:val="Strong"/>
    <w:uiPriority w:val="22"/>
    <w:qFormat/>
    <w:rsid w:val="003F5514"/>
    <w:rPr>
      <w:b/>
      <w:bCs/>
    </w:rPr>
  </w:style>
  <w:style w:type="character" w:styleId="FollowedHyperlink">
    <w:name w:val="FollowedHyperlink"/>
    <w:rsid w:val="002C71AD"/>
    <w:rPr>
      <w:color w:val="800080"/>
      <w:u w:val="single"/>
    </w:rPr>
  </w:style>
  <w:style w:type="character" w:styleId="HTMLCite">
    <w:name w:val="HTML Cite"/>
    <w:uiPriority w:val="99"/>
    <w:unhideWhenUsed/>
    <w:rsid w:val="00525EDD"/>
    <w:rPr>
      <w:i/>
      <w:iCs/>
    </w:rPr>
  </w:style>
  <w:style w:type="paragraph" w:styleId="ListParagraph">
    <w:name w:val="List Paragraph"/>
    <w:basedOn w:val="Normal"/>
    <w:uiPriority w:val="34"/>
    <w:qFormat/>
    <w:rsid w:val="00874EF5"/>
    <w:pPr>
      <w:ind w:left="720"/>
      <w:contextualSpacing/>
    </w:pPr>
  </w:style>
  <w:style w:type="paragraph" w:customStyle="1" w:styleId="Body">
    <w:name w:val="Body"/>
    <w:rsid w:val="00F163A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NormalWeb">
    <w:name w:val="Normal (Web)"/>
    <w:basedOn w:val="Normal"/>
    <w:uiPriority w:val="99"/>
    <w:unhideWhenUsed/>
    <w:rsid w:val="0030448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0448B"/>
  </w:style>
  <w:style w:type="character" w:styleId="UnresolvedMention">
    <w:name w:val="Unresolved Mention"/>
    <w:basedOn w:val="DefaultParagraphFont"/>
    <w:uiPriority w:val="99"/>
    <w:semiHidden/>
    <w:unhideWhenUsed/>
    <w:rsid w:val="006E5B25"/>
    <w:rPr>
      <w:color w:val="808080"/>
      <w:shd w:val="clear" w:color="auto" w:fill="E6E6E6"/>
    </w:rPr>
  </w:style>
  <w:style w:type="character" w:customStyle="1" w:styleId="PlainTextChar">
    <w:name w:val="Plain Text Char"/>
    <w:basedOn w:val="DefaultParagraphFont"/>
    <w:link w:val="PlainText"/>
    <w:uiPriority w:val="99"/>
    <w:rsid w:val="003443E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10%20Mar.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77AC7D7DAE0438ABD791A65142A66" ma:contentTypeVersion="13" ma:contentTypeDescription="Create a new document." ma:contentTypeScope="" ma:versionID="0959c5fe7e544b228677b4b2bed4f82e">
  <xsd:schema xmlns:xsd="http://www.w3.org/2001/XMLSchema" xmlns:xs="http://www.w3.org/2001/XMLSchema" xmlns:p="http://schemas.microsoft.com/office/2006/metadata/properties" xmlns:ns2="945cdde2-1c59-4031-9131-f3c0821fc91b" xmlns:ns3="746e0b72-c625-4db2-941c-58d5fb19076d" targetNamespace="http://schemas.microsoft.com/office/2006/metadata/properties" ma:root="true" ma:fieldsID="df305dda26ec5fe4fa3a08e4e9e8d196" ns2:_="" ns3:_="">
    <xsd:import namespace="945cdde2-1c59-4031-9131-f3c0821fc91b"/>
    <xsd:import namespace="746e0b72-c625-4db2-941c-58d5fb1907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cdde2-1c59-4031-9131-f3c0821fc9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e0b72-c625-4db2-941c-58d5fb190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628DA0-6D2D-44E1-A5E7-4AB20281F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FFD530-0A60-40B7-8341-C0A1A25478CE}"/>
</file>

<file path=customXml/itemProps3.xml><?xml version="1.0" encoding="utf-8"?>
<ds:datastoreItem xmlns:ds="http://schemas.openxmlformats.org/officeDocument/2006/customXml" ds:itemID="{960481C7-FC3C-4B80-B60F-CB234B10D3CA}"/>
</file>

<file path=customXml/itemProps4.xml><?xml version="1.0" encoding="utf-8"?>
<ds:datastoreItem xmlns:ds="http://schemas.openxmlformats.org/officeDocument/2006/customXml" ds:itemID="{449DEDBB-FCFB-4838-8427-80447EAA93CE}"/>
</file>

<file path=docProps/app.xml><?xml version="1.0" encoding="utf-8"?>
<Properties xmlns="http://schemas.openxmlformats.org/officeDocument/2006/extended-properties" xmlns:vt="http://schemas.openxmlformats.org/officeDocument/2006/docPropsVTypes">
  <Template>10 Mar. Report.dot</Template>
  <TotalTime>3</TotalTime>
  <Pages>2</Pages>
  <Words>175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</vt:lpstr>
    </vt:vector>
  </TitlesOfParts>
  <Company>CTA</Company>
  <LinksUpToDate>false</LinksUpToDate>
  <CharactersWithSpaces>1230</CharactersWithSpaces>
  <SharedDoc>false</SharedDoc>
  <HLinks>
    <vt:vector size="24" baseType="variant">
      <vt:variant>
        <vt:i4>6815871</vt:i4>
      </vt:variant>
      <vt:variant>
        <vt:i4>9</vt:i4>
      </vt:variant>
      <vt:variant>
        <vt:i4>0</vt:i4>
      </vt:variant>
      <vt:variant>
        <vt:i4>5</vt:i4>
      </vt:variant>
      <vt:variant>
        <vt:lpwstr>http://www.surveymonkey.com/s/TeacherEvaluationWorkgroupSurvey.com</vt:lpwstr>
      </vt:variant>
      <vt:variant>
        <vt:lpwstr/>
      </vt:variant>
      <vt:variant>
        <vt:i4>5439510</vt:i4>
      </vt:variant>
      <vt:variant>
        <vt:i4>6</vt:i4>
      </vt:variant>
      <vt:variant>
        <vt:i4>0</vt:i4>
      </vt:variant>
      <vt:variant>
        <vt:i4>5</vt:i4>
      </vt:variant>
      <vt:variant>
        <vt:lpwstr>http://www.sharemylesson.com/</vt:lpwstr>
      </vt:variant>
      <vt:variant>
        <vt:lpwstr/>
      </vt:variant>
      <vt:variant>
        <vt:i4>7536678</vt:i4>
      </vt:variant>
      <vt:variant>
        <vt:i4>3</vt:i4>
      </vt:variant>
      <vt:variant>
        <vt:i4>0</vt:i4>
      </vt:variant>
      <vt:variant>
        <vt:i4>5</vt:i4>
      </vt:variant>
      <vt:variant>
        <vt:lpwstr>http://www.cde.ca.gov/ci/sc/cf/</vt:lpwstr>
      </vt:variant>
      <vt:variant>
        <vt:lpwstr/>
      </vt:variant>
      <vt:variant>
        <vt:i4>983132</vt:i4>
      </vt:variant>
      <vt:variant>
        <vt:i4>0</vt:i4>
      </vt:variant>
      <vt:variant>
        <vt:i4>0</vt:i4>
      </vt:variant>
      <vt:variant>
        <vt:i4>5</vt:i4>
      </vt:variant>
      <vt:variant>
        <vt:lpwstr>http://www.cde.ca.gov/be/cc/ab/index.asp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</dc:title>
  <dc:creator>CTA</dc:creator>
  <cp:lastModifiedBy>Elyse Dixon</cp:lastModifiedBy>
  <cp:revision>4</cp:revision>
  <cp:lastPrinted>2019-06-01T21:38:00Z</cp:lastPrinted>
  <dcterms:created xsi:type="dcterms:W3CDTF">2020-06-04T03:04:00Z</dcterms:created>
  <dcterms:modified xsi:type="dcterms:W3CDTF">2020-06-04T16:23:00Z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0x0101007D377AC7D7DAE0438ABD791A65142A66</vt:lpwstr>
  </property>
  <property fmtid="{D5CDD505-2E9C-101B-9397-08002B2CF9AE}" pid="3" name="TaxKeyword">
    <vt:lpwstr/>
  </property>
</Properties>
</file>